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01A" w:rsidRPr="00CB3986" w:rsidRDefault="0060201A" w:rsidP="00CB3986">
      <w:pPr>
        <w:rPr>
          <w:rFonts w:ascii="Arial" w:hAnsi="Arial" w:cs="Arial"/>
          <w:b/>
        </w:rPr>
      </w:pPr>
      <w:bookmarkStart w:id="0" w:name="_GoBack"/>
      <w:bookmarkEnd w:id="0"/>
      <w:r w:rsidRPr="00CB3986">
        <w:rPr>
          <w:rFonts w:ascii="Arial" w:hAnsi="Arial" w:cs="Arial"/>
          <w:b/>
        </w:rPr>
        <w:t>VCS support and engagement review: summary</w:t>
      </w:r>
    </w:p>
    <w:p w:rsidR="004C7391" w:rsidRDefault="004C7391" w:rsidP="0079785A">
      <w:pPr>
        <w:rPr>
          <w:rFonts w:ascii="Arial" w:hAnsi="Arial" w:cs="Arial"/>
        </w:rPr>
      </w:pPr>
      <w:r w:rsidRPr="000C5BE1">
        <w:rPr>
          <w:rFonts w:ascii="Arial" w:hAnsi="Arial" w:cs="Arial"/>
        </w:rPr>
        <w:t>Leicester City Council</w:t>
      </w:r>
      <w:r w:rsidR="00FF743F">
        <w:rPr>
          <w:rFonts w:ascii="Arial" w:hAnsi="Arial" w:cs="Arial"/>
        </w:rPr>
        <w:t xml:space="preserve"> has published the findings of consultation on proposals for supporting Voluntary and Community Sector (VCS) organisations in the city</w:t>
      </w:r>
      <w:r w:rsidR="005E7C67">
        <w:rPr>
          <w:rFonts w:ascii="Arial" w:hAnsi="Arial" w:cs="Arial"/>
        </w:rPr>
        <w:t>,</w:t>
      </w:r>
      <w:r w:rsidR="00FF743F">
        <w:rPr>
          <w:rFonts w:ascii="Arial" w:hAnsi="Arial" w:cs="Arial"/>
        </w:rPr>
        <w:t xml:space="preserve"> and the way it which it </w:t>
      </w:r>
      <w:r w:rsidRPr="000C5BE1">
        <w:rPr>
          <w:rFonts w:ascii="Arial" w:hAnsi="Arial" w:cs="Arial"/>
        </w:rPr>
        <w:t>engages with key communities via some of those organisations.</w:t>
      </w:r>
    </w:p>
    <w:p w:rsidR="00FF743F" w:rsidRDefault="00FF743F" w:rsidP="0079785A">
      <w:pPr>
        <w:rPr>
          <w:rFonts w:ascii="Arial" w:hAnsi="Arial" w:cs="Arial"/>
        </w:rPr>
      </w:pPr>
    </w:p>
    <w:p w:rsidR="00EF28AB" w:rsidRDefault="00FF743F" w:rsidP="00EF28AB">
      <w:pPr>
        <w:rPr>
          <w:rFonts w:ascii="Arial" w:hAnsi="Arial" w:cs="Arial"/>
        </w:rPr>
      </w:pPr>
      <w:r>
        <w:rPr>
          <w:rFonts w:ascii="Arial" w:hAnsi="Arial" w:cs="Arial"/>
        </w:rPr>
        <w:t>This is a summary of t</w:t>
      </w:r>
      <w:r w:rsidR="0060201A">
        <w:rPr>
          <w:rFonts w:ascii="Arial" w:hAnsi="Arial" w:cs="Arial"/>
        </w:rPr>
        <w:t xml:space="preserve">he context of the review, </w:t>
      </w:r>
      <w:r>
        <w:rPr>
          <w:rFonts w:ascii="Arial" w:hAnsi="Arial" w:cs="Arial"/>
        </w:rPr>
        <w:t>public consultation approach</w:t>
      </w:r>
      <w:r w:rsidR="0060201A">
        <w:rPr>
          <w:rFonts w:ascii="Arial" w:hAnsi="Arial" w:cs="Arial"/>
        </w:rPr>
        <w:t xml:space="preserve"> and the proposals </w:t>
      </w:r>
      <w:r>
        <w:rPr>
          <w:rFonts w:ascii="Arial" w:hAnsi="Arial" w:cs="Arial"/>
        </w:rPr>
        <w:t>that have now been put forward for decision</w:t>
      </w:r>
      <w:r w:rsidR="0060201A">
        <w:rPr>
          <w:rFonts w:ascii="Arial" w:hAnsi="Arial" w:cs="Arial"/>
        </w:rPr>
        <w:t xml:space="preserve"> by the City Mayor and </w:t>
      </w:r>
      <w:r>
        <w:rPr>
          <w:rFonts w:ascii="Arial" w:hAnsi="Arial" w:cs="Arial"/>
        </w:rPr>
        <w:t xml:space="preserve">his </w:t>
      </w:r>
      <w:r w:rsidR="0060201A">
        <w:rPr>
          <w:rFonts w:ascii="Arial" w:hAnsi="Arial" w:cs="Arial"/>
        </w:rPr>
        <w:t>Executive</w:t>
      </w:r>
      <w:r>
        <w:rPr>
          <w:rFonts w:ascii="Arial" w:hAnsi="Arial" w:cs="Arial"/>
        </w:rPr>
        <w:t xml:space="preserve"> team</w:t>
      </w:r>
      <w:r w:rsidR="0060201A">
        <w:rPr>
          <w:rFonts w:ascii="Arial" w:hAnsi="Arial" w:cs="Arial"/>
        </w:rPr>
        <w:t xml:space="preserve">. Appropriate and relevant reference to financial implications, legal implications, climate change and carbon reduction implications, </w:t>
      </w:r>
      <w:r>
        <w:rPr>
          <w:rFonts w:ascii="Arial" w:hAnsi="Arial" w:cs="Arial"/>
        </w:rPr>
        <w:t xml:space="preserve">equality impacts and </w:t>
      </w:r>
      <w:r w:rsidR="0060201A">
        <w:rPr>
          <w:rFonts w:ascii="Arial" w:hAnsi="Arial" w:cs="Arial"/>
        </w:rPr>
        <w:t>the Social Value Act are included in</w:t>
      </w:r>
      <w:r>
        <w:rPr>
          <w:rFonts w:ascii="Arial" w:hAnsi="Arial" w:cs="Arial"/>
        </w:rPr>
        <w:t xml:space="preserve"> the full Executive decision r</w:t>
      </w:r>
      <w:r w:rsidR="0060201A">
        <w:rPr>
          <w:rFonts w:ascii="Arial" w:hAnsi="Arial" w:cs="Arial"/>
        </w:rPr>
        <w:t>eport and its appendices</w:t>
      </w:r>
      <w:r w:rsidR="00BB792F">
        <w:rPr>
          <w:rFonts w:ascii="Arial" w:hAnsi="Arial" w:cs="Arial"/>
        </w:rPr>
        <w:t xml:space="preserve"> – as well as considerably more content about the consultation findings and proposals</w:t>
      </w:r>
      <w:r w:rsidR="0060201A">
        <w:rPr>
          <w:rFonts w:ascii="Arial" w:hAnsi="Arial" w:cs="Arial"/>
        </w:rPr>
        <w:t>.</w:t>
      </w:r>
      <w:r>
        <w:rPr>
          <w:rFonts w:ascii="Arial" w:hAnsi="Arial" w:cs="Arial"/>
        </w:rPr>
        <w:t xml:space="preserve"> You can find this report at </w:t>
      </w:r>
    </w:p>
    <w:p w:rsidR="00EF28AB" w:rsidRDefault="00EF28AB" w:rsidP="00EF28AB">
      <w:pPr>
        <w:rPr>
          <w:rFonts w:ascii="Arial" w:hAnsi="Arial" w:cs="Arial"/>
        </w:rPr>
      </w:pPr>
    </w:p>
    <w:p w:rsidR="00EF28AB" w:rsidRDefault="00EF28AB" w:rsidP="00EF28AB">
      <w:hyperlink r:id="rId8" w:history="1">
        <w:r w:rsidRPr="00F87573">
          <w:rPr>
            <w:rStyle w:val="Hyperlink"/>
          </w:rPr>
          <w:t>http://www.cabinet.leicester.gov.uk:8071/ieListDocuments.aspx?CId=666&amp;MId=6334&amp;Ver=4</w:t>
        </w:r>
      </w:hyperlink>
    </w:p>
    <w:p w:rsidR="0060201A" w:rsidRDefault="0060201A" w:rsidP="0060201A">
      <w:pPr>
        <w:rPr>
          <w:rFonts w:ascii="Arial" w:hAnsi="Arial" w:cs="Arial"/>
        </w:rPr>
      </w:pPr>
    </w:p>
    <w:p w:rsidR="00FF743F" w:rsidRDefault="00FF743F" w:rsidP="0060201A">
      <w:pPr>
        <w:rPr>
          <w:rFonts w:ascii="Arial" w:hAnsi="Arial" w:cs="Arial"/>
        </w:rPr>
      </w:pPr>
    </w:p>
    <w:p w:rsidR="00FF743F" w:rsidRDefault="00FF743F" w:rsidP="0060201A">
      <w:pPr>
        <w:rPr>
          <w:rFonts w:ascii="Arial" w:hAnsi="Arial" w:cs="Arial"/>
        </w:rPr>
      </w:pPr>
      <w:r>
        <w:rPr>
          <w:rFonts w:ascii="Arial" w:hAnsi="Arial" w:cs="Arial"/>
        </w:rPr>
        <w:t>The</w:t>
      </w:r>
      <w:r w:rsidR="006E42A9">
        <w:rPr>
          <w:rFonts w:ascii="Arial" w:hAnsi="Arial" w:cs="Arial"/>
        </w:rPr>
        <w:t xml:space="preserve"> full</w:t>
      </w:r>
      <w:r>
        <w:rPr>
          <w:rFonts w:ascii="Arial" w:hAnsi="Arial" w:cs="Arial"/>
        </w:rPr>
        <w:t xml:space="preserve"> report will be considered by the Neighbourhood Services and Community Involvement Scrutiny Commission at its meeting on the 8</w:t>
      </w:r>
      <w:r w:rsidRPr="00FF743F">
        <w:rPr>
          <w:rFonts w:ascii="Arial" w:hAnsi="Arial" w:cs="Arial"/>
          <w:vertAlign w:val="superscript"/>
        </w:rPr>
        <w:t>th</w:t>
      </w:r>
      <w:r>
        <w:rPr>
          <w:rFonts w:ascii="Arial" w:hAnsi="Arial" w:cs="Arial"/>
        </w:rPr>
        <w:t xml:space="preserve"> May prior to any decision being taken</w:t>
      </w:r>
      <w:r w:rsidR="005E7C67">
        <w:rPr>
          <w:rFonts w:ascii="Arial" w:hAnsi="Arial" w:cs="Arial"/>
        </w:rPr>
        <w:t xml:space="preserve"> by the City Mayor</w:t>
      </w:r>
      <w:r>
        <w:rPr>
          <w:rFonts w:ascii="Arial" w:hAnsi="Arial" w:cs="Arial"/>
        </w:rPr>
        <w:t>.</w:t>
      </w:r>
    </w:p>
    <w:p w:rsidR="00B42198" w:rsidRPr="00D03B92" w:rsidRDefault="00B42198" w:rsidP="0060201A">
      <w:pPr>
        <w:rPr>
          <w:rFonts w:ascii="Arial" w:hAnsi="Arial" w:cs="Arial"/>
        </w:rPr>
      </w:pPr>
    </w:p>
    <w:p w:rsidR="0060201A" w:rsidRDefault="0060201A" w:rsidP="0079785A">
      <w:pPr>
        <w:rPr>
          <w:rFonts w:ascii="Arial" w:hAnsi="Arial" w:cs="Arial"/>
        </w:rPr>
      </w:pPr>
    </w:p>
    <w:p w:rsidR="00C95537" w:rsidRPr="00CB3986" w:rsidRDefault="00C95537" w:rsidP="00CB3986">
      <w:pPr>
        <w:rPr>
          <w:rFonts w:ascii="Arial" w:hAnsi="Arial" w:cs="Arial"/>
          <w:b/>
        </w:rPr>
      </w:pPr>
      <w:r w:rsidRPr="00CB3986">
        <w:rPr>
          <w:rFonts w:ascii="Arial" w:hAnsi="Arial" w:cs="Arial"/>
          <w:b/>
        </w:rPr>
        <w:t>Context</w:t>
      </w:r>
    </w:p>
    <w:p w:rsidR="006E42A9" w:rsidRDefault="00FF743F" w:rsidP="0079785A">
      <w:pPr>
        <w:rPr>
          <w:rFonts w:ascii="Arial" w:hAnsi="Arial" w:cs="Arial"/>
        </w:rPr>
      </w:pPr>
      <w:r>
        <w:rPr>
          <w:rFonts w:ascii="Arial" w:hAnsi="Arial" w:cs="Arial"/>
        </w:rPr>
        <w:t xml:space="preserve">The VCS is a key partner for the City Council particularly as a major service provider. </w:t>
      </w:r>
      <w:r w:rsidR="004C7391" w:rsidRPr="000C5BE1">
        <w:rPr>
          <w:rFonts w:ascii="Arial" w:hAnsi="Arial" w:cs="Arial"/>
        </w:rPr>
        <w:t xml:space="preserve">The latest, most reliable figure for total budget support of the VCS </w:t>
      </w:r>
      <w:r>
        <w:rPr>
          <w:rFonts w:ascii="Arial" w:hAnsi="Arial" w:cs="Arial"/>
        </w:rPr>
        <w:t>across the City Council</w:t>
      </w:r>
      <w:r w:rsidR="004C7391" w:rsidRPr="000C5BE1">
        <w:rPr>
          <w:rFonts w:ascii="Arial" w:hAnsi="Arial" w:cs="Arial"/>
        </w:rPr>
        <w:t xml:space="preserve"> (recently published on the City Council’s website) is £17,815,912 per annum. </w:t>
      </w:r>
    </w:p>
    <w:p w:rsidR="006E42A9" w:rsidRDefault="006E42A9" w:rsidP="0079785A">
      <w:pPr>
        <w:rPr>
          <w:rFonts w:ascii="Arial" w:hAnsi="Arial" w:cs="Arial"/>
        </w:rPr>
      </w:pPr>
    </w:p>
    <w:p w:rsidR="00902250" w:rsidRDefault="004C7391" w:rsidP="0079785A">
      <w:pPr>
        <w:rPr>
          <w:rFonts w:ascii="Arial" w:hAnsi="Arial" w:cs="Arial"/>
        </w:rPr>
      </w:pPr>
      <w:r w:rsidRPr="000C5BE1">
        <w:rPr>
          <w:rFonts w:ascii="Arial" w:hAnsi="Arial" w:cs="Arial"/>
        </w:rPr>
        <w:t xml:space="preserve">This </w:t>
      </w:r>
      <w:r w:rsidR="006E42A9">
        <w:rPr>
          <w:rFonts w:ascii="Arial" w:hAnsi="Arial" w:cs="Arial"/>
        </w:rPr>
        <w:t xml:space="preserve">£17.8m budget </w:t>
      </w:r>
      <w:r w:rsidRPr="000C5BE1">
        <w:rPr>
          <w:rFonts w:ascii="Arial" w:hAnsi="Arial" w:cs="Arial"/>
        </w:rPr>
        <w:t xml:space="preserve">spans all types of support for all sorts of VCS organisations, including those identifying particular groups as primary service users (e.g. asylum seekers; carers; children; disabled people, including people with learning disabilities; drug and alcohol users; families; homeless people; offenders or those at risk of offending; older people; refugees; teenage parents; young people); those delivering services around particular themes and topics (e.g. domestic violence; events and festivals; HIV/AIDS; mental health; supported housing) and those best described as “generic”, “universal” or “open to all”. </w:t>
      </w:r>
      <w:r w:rsidR="00902250" w:rsidRPr="000C5BE1">
        <w:rPr>
          <w:rFonts w:ascii="Arial" w:hAnsi="Arial" w:cs="Arial"/>
        </w:rPr>
        <w:t>The organisations in scope of this review – as well as th</w:t>
      </w:r>
      <w:r w:rsidR="00902250">
        <w:rPr>
          <w:rFonts w:ascii="Arial" w:hAnsi="Arial" w:cs="Arial"/>
        </w:rPr>
        <w:t xml:space="preserve">ose </w:t>
      </w:r>
      <w:r w:rsidR="00902250" w:rsidRPr="000C5BE1">
        <w:rPr>
          <w:rFonts w:ascii="Arial" w:hAnsi="Arial" w:cs="Arial"/>
        </w:rPr>
        <w:t xml:space="preserve">which could be shown to depend on them – are </w:t>
      </w:r>
      <w:r w:rsidR="006E42A9">
        <w:rPr>
          <w:rFonts w:ascii="Arial" w:hAnsi="Arial" w:cs="Arial"/>
        </w:rPr>
        <w:t xml:space="preserve">therefore </w:t>
      </w:r>
      <w:r w:rsidR="00902250" w:rsidRPr="000C5BE1">
        <w:rPr>
          <w:rFonts w:ascii="Arial" w:hAnsi="Arial" w:cs="Arial"/>
        </w:rPr>
        <w:t xml:space="preserve">not the only </w:t>
      </w:r>
      <w:r w:rsidR="00902250">
        <w:rPr>
          <w:rFonts w:ascii="Arial" w:hAnsi="Arial" w:cs="Arial"/>
        </w:rPr>
        <w:t xml:space="preserve">route by which </w:t>
      </w:r>
      <w:r w:rsidR="00902250" w:rsidRPr="000C5BE1">
        <w:rPr>
          <w:rFonts w:ascii="Arial" w:hAnsi="Arial" w:cs="Arial"/>
        </w:rPr>
        <w:t xml:space="preserve">the City Council </w:t>
      </w:r>
      <w:r w:rsidR="00902250">
        <w:rPr>
          <w:rFonts w:ascii="Arial" w:hAnsi="Arial" w:cs="Arial"/>
        </w:rPr>
        <w:t xml:space="preserve">works with </w:t>
      </w:r>
      <w:r w:rsidR="00902250" w:rsidRPr="000C5BE1">
        <w:rPr>
          <w:rFonts w:ascii="Arial" w:hAnsi="Arial" w:cs="Arial"/>
        </w:rPr>
        <w:t xml:space="preserve">the VCS. </w:t>
      </w:r>
    </w:p>
    <w:p w:rsidR="00FF743F" w:rsidRDefault="00FF743F" w:rsidP="0079785A">
      <w:pPr>
        <w:rPr>
          <w:rFonts w:ascii="Arial" w:hAnsi="Arial" w:cs="Arial"/>
        </w:rPr>
      </w:pPr>
    </w:p>
    <w:p w:rsidR="006E42A9" w:rsidRDefault="006E42A9" w:rsidP="0079785A">
      <w:pPr>
        <w:rPr>
          <w:rFonts w:ascii="Arial" w:hAnsi="Arial" w:cs="Arial"/>
        </w:rPr>
      </w:pPr>
      <w:r>
        <w:rPr>
          <w:rFonts w:ascii="Arial" w:hAnsi="Arial" w:cs="Arial"/>
        </w:rPr>
        <w:t>This review takes place in this context and alongside a changing picture of needs and demographics within the city which must be taken into account in the way in which we support and engage the VCS now and in the future.</w:t>
      </w:r>
    </w:p>
    <w:p w:rsidR="00902250" w:rsidRDefault="00902250" w:rsidP="0079785A">
      <w:pPr>
        <w:rPr>
          <w:rFonts w:ascii="Arial" w:hAnsi="Arial" w:cs="Arial"/>
        </w:rPr>
      </w:pPr>
    </w:p>
    <w:p w:rsidR="006E42A9" w:rsidRDefault="006E42A9" w:rsidP="0079785A">
      <w:pPr>
        <w:rPr>
          <w:rFonts w:ascii="Arial" w:hAnsi="Arial" w:cs="Arial"/>
        </w:rPr>
      </w:pPr>
      <w:r w:rsidRPr="000C5BE1">
        <w:rPr>
          <w:rFonts w:ascii="Arial" w:hAnsi="Arial" w:cs="Arial"/>
        </w:rPr>
        <w:t>The</w:t>
      </w:r>
      <w:r>
        <w:rPr>
          <w:rFonts w:ascii="Arial" w:hAnsi="Arial" w:cs="Arial"/>
        </w:rPr>
        <w:t xml:space="preserve"> budget</w:t>
      </w:r>
      <w:r w:rsidRPr="000C5BE1">
        <w:rPr>
          <w:rFonts w:ascii="Arial" w:hAnsi="Arial" w:cs="Arial"/>
        </w:rPr>
        <w:t xml:space="preserve"> in scope of this </w:t>
      </w:r>
      <w:r>
        <w:rPr>
          <w:rFonts w:ascii="Arial" w:hAnsi="Arial" w:cs="Arial"/>
        </w:rPr>
        <w:t xml:space="preserve">particular </w:t>
      </w:r>
      <w:r w:rsidR="005E7C67">
        <w:rPr>
          <w:rFonts w:ascii="Arial" w:hAnsi="Arial" w:cs="Arial"/>
        </w:rPr>
        <w:t>review is £582,2</w:t>
      </w:r>
      <w:r w:rsidRPr="000C5BE1">
        <w:rPr>
          <w:rFonts w:ascii="Arial" w:hAnsi="Arial" w:cs="Arial"/>
        </w:rPr>
        <w:t>00 per annum</w:t>
      </w:r>
      <w:r>
        <w:rPr>
          <w:rFonts w:ascii="Arial" w:hAnsi="Arial" w:cs="Arial"/>
        </w:rPr>
        <w:t xml:space="preserve"> (from that total of £17.8m) </w:t>
      </w:r>
      <w:r w:rsidR="00902250">
        <w:rPr>
          <w:rFonts w:ascii="Arial" w:hAnsi="Arial" w:cs="Arial"/>
        </w:rPr>
        <w:t>Given the economic context in which local government as a whole is presently operating, t</w:t>
      </w:r>
      <w:r w:rsidR="00902250" w:rsidRPr="000C5BE1">
        <w:rPr>
          <w:rFonts w:ascii="Arial" w:hAnsi="Arial" w:cs="Arial"/>
        </w:rPr>
        <w:t xml:space="preserve">here is no escaping the fact that this review </w:t>
      </w:r>
      <w:r>
        <w:rPr>
          <w:rFonts w:ascii="Arial" w:hAnsi="Arial" w:cs="Arial"/>
        </w:rPr>
        <w:t xml:space="preserve">also </w:t>
      </w:r>
      <w:r w:rsidR="00902250" w:rsidRPr="000C5BE1">
        <w:rPr>
          <w:rFonts w:ascii="Arial" w:hAnsi="Arial" w:cs="Arial"/>
        </w:rPr>
        <w:t>has to contribute to budg</w:t>
      </w:r>
      <w:r>
        <w:rPr>
          <w:rFonts w:ascii="Arial" w:hAnsi="Arial" w:cs="Arial"/>
        </w:rPr>
        <w:t>et savings for the City Council, albeit relatively modest savings. The indicative maximum budget following the review is proposed to be £450,000.</w:t>
      </w:r>
    </w:p>
    <w:p w:rsidR="006E42A9" w:rsidRDefault="006E42A9" w:rsidP="0079785A">
      <w:pPr>
        <w:rPr>
          <w:rFonts w:ascii="Arial" w:hAnsi="Arial" w:cs="Arial"/>
        </w:rPr>
      </w:pPr>
    </w:p>
    <w:p w:rsidR="00BD158E" w:rsidRPr="000C5BE1" w:rsidRDefault="00BD158E" w:rsidP="0079785A">
      <w:pPr>
        <w:rPr>
          <w:rFonts w:ascii="Arial" w:hAnsi="Arial" w:cs="Arial"/>
        </w:rPr>
      </w:pPr>
      <w:r w:rsidRPr="000C5BE1">
        <w:rPr>
          <w:rFonts w:ascii="Arial" w:hAnsi="Arial" w:cs="Arial"/>
        </w:rPr>
        <w:t xml:space="preserve">The </w:t>
      </w:r>
      <w:r w:rsidR="00902250">
        <w:rPr>
          <w:rFonts w:ascii="Arial" w:hAnsi="Arial" w:cs="Arial"/>
        </w:rPr>
        <w:t xml:space="preserve">seven </w:t>
      </w:r>
      <w:r w:rsidRPr="000C5BE1">
        <w:rPr>
          <w:rFonts w:ascii="Arial" w:hAnsi="Arial" w:cs="Arial"/>
        </w:rPr>
        <w:t xml:space="preserve">organisations directly </w:t>
      </w:r>
      <w:r w:rsidR="00402C73" w:rsidRPr="000C5BE1">
        <w:rPr>
          <w:rFonts w:ascii="Arial" w:hAnsi="Arial" w:cs="Arial"/>
        </w:rPr>
        <w:t xml:space="preserve">in scope of this </w:t>
      </w:r>
      <w:r w:rsidRPr="000C5BE1">
        <w:rPr>
          <w:rFonts w:ascii="Arial" w:hAnsi="Arial" w:cs="Arial"/>
        </w:rPr>
        <w:t>review are:</w:t>
      </w:r>
    </w:p>
    <w:p w:rsidR="00BD158E" w:rsidRPr="000C5BE1" w:rsidRDefault="00BD158E" w:rsidP="0079785A">
      <w:pPr>
        <w:rPr>
          <w:rFonts w:ascii="Arial" w:hAnsi="Arial" w:cs="Arial"/>
        </w:rPr>
      </w:pPr>
    </w:p>
    <w:p w:rsidR="00BD158E" w:rsidRPr="000C5BE1" w:rsidRDefault="00BD158E" w:rsidP="0079785A">
      <w:pPr>
        <w:numPr>
          <w:ilvl w:val="0"/>
          <w:numId w:val="1"/>
        </w:numPr>
        <w:rPr>
          <w:rFonts w:ascii="Arial" w:hAnsi="Arial" w:cs="Arial"/>
        </w:rPr>
      </w:pPr>
      <w:r w:rsidRPr="000C5BE1">
        <w:rPr>
          <w:rFonts w:ascii="Arial" w:hAnsi="Arial" w:cs="Arial"/>
        </w:rPr>
        <w:lastRenderedPageBreak/>
        <w:t>African Caribbean Citizens Forum (ACCF)</w:t>
      </w:r>
    </w:p>
    <w:p w:rsidR="00BD158E" w:rsidRPr="000C5BE1" w:rsidRDefault="00BD158E" w:rsidP="0079785A">
      <w:pPr>
        <w:numPr>
          <w:ilvl w:val="0"/>
          <w:numId w:val="1"/>
        </w:numPr>
        <w:rPr>
          <w:rFonts w:ascii="Arial" w:hAnsi="Arial" w:cs="Arial"/>
        </w:rPr>
      </w:pPr>
      <w:r w:rsidRPr="000C5BE1">
        <w:rPr>
          <w:rFonts w:ascii="Arial" w:hAnsi="Arial" w:cs="Arial"/>
        </w:rPr>
        <w:t>Federation of Muslim Organisations (FMO)</w:t>
      </w:r>
    </w:p>
    <w:p w:rsidR="00BD158E" w:rsidRPr="000C5BE1" w:rsidRDefault="00BD158E" w:rsidP="0079785A">
      <w:pPr>
        <w:numPr>
          <w:ilvl w:val="0"/>
          <w:numId w:val="1"/>
        </w:numPr>
        <w:rPr>
          <w:rFonts w:ascii="Arial" w:hAnsi="Arial" w:cs="Arial"/>
        </w:rPr>
      </w:pPr>
      <w:r w:rsidRPr="000C5BE1">
        <w:rPr>
          <w:rFonts w:ascii="Arial" w:hAnsi="Arial" w:cs="Arial"/>
        </w:rPr>
        <w:t>Gujurat Hindu Association (GHA)</w:t>
      </w:r>
    </w:p>
    <w:p w:rsidR="00BD158E" w:rsidRPr="000C5BE1" w:rsidRDefault="00BD158E" w:rsidP="0079785A">
      <w:pPr>
        <w:numPr>
          <w:ilvl w:val="0"/>
          <w:numId w:val="1"/>
        </w:numPr>
        <w:rPr>
          <w:rFonts w:ascii="Arial" w:hAnsi="Arial" w:cs="Arial"/>
        </w:rPr>
      </w:pPr>
      <w:r w:rsidRPr="000C5BE1">
        <w:rPr>
          <w:rFonts w:ascii="Arial" w:hAnsi="Arial" w:cs="Arial"/>
        </w:rPr>
        <w:t>Leicester Council of Faiths (LCoF)</w:t>
      </w:r>
    </w:p>
    <w:p w:rsidR="00BD158E" w:rsidRPr="000C5BE1" w:rsidRDefault="00BD158E" w:rsidP="0079785A">
      <w:pPr>
        <w:numPr>
          <w:ilvl w:val="0"/>
          <w:numId w:val="1"/>
        </w:numPr>
        <w:rPr>
          <w:rFonts w:ascii="Arial" w:hAnsi="Arial" w:cs="Arial"/>
        </w:rPr>
      </w:pPr>
      <w:r w:rsidRPr="000C5BE1">
        <w:rPr>
          <w:rFonts w:ascii="Arial" w:hAnsi="Arial" w:cs="Arial"/>
        </w:rPr>
        <w:t>Somali Development Service (SDS)</w:t>
      </w:r>
    </w:p>
    <w:p w:rsidR="00BD158E" w:rsidRPr="000C5BE1" w:rsidRDefault="00BD158E" w:rsidP="0079785A">
      <w:pPr>
        <w:numPr>
          <w:ilvl w:val="0"/>
          <w:numId w:val="1"/>
        </w:numPr>
        <w:rPr>
          <w:rFonts w:ascii="Arial" w:hAnsi="Arial" w:cs="Arial"/>
        </w:rPr>
      </w:pPr>
      <w:r w:rsidRPr="000C5BE1">
        <w:rPr>
          <w:rFonts w:ascii="Arial" w:hAnsi="Arial" w:cs="Arial"/>
        </w:rPr>
        <w:t>The Race Equality Centre (TREC)</w:t>
      </w:r>
    </w:p>
    <w:p w:rsidR="00BD158E" w:rsidRPr="000C5BE1" w:rsidRDefault="00BD158E" w:rsidP="0079785A">
      <w:pPr>
        <w:numPr>
          <w:ilvl w:val="0"/>
          <w:numId w:val="1"/>
        </w:numPr>
        <w:rPr>
          <w:rFonts w:ascii="Arial" w:hAnsi="Arial" w:cs="Arial"/>
        </w:rPr>
      </w:pPr>
      <w:r w:rsidRPr="000C5BE1">
        <w:rPr>
          <w:rFonts w:ascii="Arial" w:hAnsi="Arial" w:cs="Arial"/>
        </w:rPr>
        <w:t>Voluntary Action LeicesterShire (VAL)</w:t>
      </w:r>
    </w:p>
    <w:p w:rsidR="00BD158E" w:rsidRPr="000C5BE1" w:rsidRDefault="00BD158E" w:rsidP="0079785A">
      <w:pPr>
        <w:rPr>
          <w:rFonts w:ascii="Arial" w:hAnsi="Arial" w:cs="Arial"/>
        </w:rPr>
      </w:pPr>
    </w:p>
    <w:p w:rsidR="004C7391" w:rsidRDefault="00C95537" w:rsidP="0079785A">
      <w:pPr>
        <w:rPr>
          <w:rFonts w:ascii="Arial" w:hAnsi="Arial" w:cs="Arial"/>
        </w:rPr>
      </w:pPr>
      <w:r>
        <w:rPr>
          <w:rFonts w:ascii="Arial" w:hAnsi="Arial" w:cs="Arial"/>
        </w:rPr>
        <w:t>To make the best accommodation possible with all these existing service providers, each organisation has had its funding agreement with Leicester City Council extended: in the first instance, to the end of June 2014, then latterly, to the end of September 2014.</w:t>
      </w:r>
      <w:r w:rsidR="0060201A">
        <w:rPr>
          <w:rFonts w:ascii="Arial" w:hAnsi="Arial" w:cs="Arial"/>
        </w:rPr>
        <w:t xml:space="preserve"> </w:t>
      </w:r>
      <w:r w:rsidR="004C7391" w:rsidRPr="000C5BE1">
        <w:rPr>
          <w:rFonts w:ascii="Arial" w:hAnsi="Arial" w:cs="Arial"/>
        </w:rPr>
        <w:t xml:space="preserve">Whilst acknowledging the work of </w:t>
      </w:r>
      <w:r>
        <w:rPr>
          <w:rFonts w:ascii="Arial" w:hAnsi="Arial" w:cs="Arial"/>
        </w:rPr>
        <w:t xml:space="preserve">these </w:t>
      </w:r>
      <w:r w:rsidR="004C7391" w:rsidRPr="000C5BE1">
        <w:rPr>
          <w:rFonts w:ascii="Arial" w:hAnsi="Arial" w:cs="Arial"/>
        </w:rPr>
        <w:t>organisations</w:t>
      </w:r>
      <w:r w:rsidR="00AC0768" w:rsidRPr="000C5BE1">
        <w:rPr>
          <w:rFonts w:ascii="Arial" w:hAnsi="Arial" w:cs="Arial"/>
        </w:rPr>
        <w:t xml:space="preserve"> offering infrastructure support services, representation and engagement</w:t>
      </w:r>
      <w:r>
        <w:rPr>
          <w:rFonts w:ascii="Arial" w:hAnsi="Arial" w:cs="Arial"/>
        </w:rPr>
        <w:t xml:space="preserve"> in a variety of forms</w:t>
      </w:r>
      <w:r w:rsidR="004C7391" w:rsidRPr="000C5BE1">
        <w:rPr>
          <w:rFonts w:ascii="Arial" w:hAnsi="Arial" w:cs="Arial"/>
        </w:rPr>
        <w:t xml:space="preserve">, </w:t>
      </w:r>
      <w:r w:rsidR="006E42A9">
        <w:rPr>
          <w:rFonts w:ascii="Arial" w:hAnsi="Arial" w:cs="Arial"/>
        </w:rPr>
        <w:t xml:space="preserve">the </w:t>
      </w:r>
      <w:r w:rsidR="004C7391" w:rsidRPr="000C5BE1">
        <w:rPr>
          <w:rFonts w:ascii="Arial" w:hAnsi="Arial" w:cs="Arial"/>
        </w:rPr>
        <w:t xml:space="preserve">City Council </w:t>
      </w:r>
      <w:r>
        <w:rPr>
          <w:rFonts w:ascii="Arial" w:hAnsi="Arial" w:cs="Arial"/>
        </w:rPr>
        <w:t xml:space="preserve">recognises the need </w:t>
      </w:r>
      <w:r w:rsidR="004C7391" w:rsidRPr="000C5BE1">
        <w:rPr>
          <w:rFonts w:ascii="Arial" w:hAnsi="Arial" w:cs="Arial"/>
        </w:rPr>
        <w:t xml:space="preserve">to </w:t>
      </w:r>
      <w:r>
        <w:rPr>
          <w:rFonts w:ascii="Arial" w:hAnsi="Arial" w:cs="Arial"/>
        </w:rPr>
        <w:t xml:space="preserve">identify </w:t>
      </w:r>
      <w:r w:rsidR="00902250">
        <w:rPr>
          <w:rFonts w:ascii="Arial" w:hAnsi="Arial" w:cs="Arial"/>
        </w:rPr>
        <w:t xml:space="preserve">the best model for </w:t>
      </w:r>
      <w:r w:rsidR="004C7391" w:rsidRPr="000C5BE1">
        <w:rPr>
          <w:rFonts w:ascii="Arial" w:hAnsi="Arial" w:cs="Arial"/>
        </w:rPr>
        <w:t xml:space="preserve">support </w:t>
      </w:r>
      <w:r w:rsidR="00902250">
        <w:rPr>
          <w:rFonts w:ascii="Arial" w:hAnsi="Arial" w:cs="Arial"/>
        </w:rPr>
        <w:t xml:space="preserve">of </w:t>
      </w:r>
      <w:r w:rsidR="004C7391" w:rsidRPr="000C5BE1">
        <w:rPr>
          <w:rFonts w:ascii="Arial" w:hAnsi="Arial" w:cs="Arial"/>
        </w:rPr>
        <w:t>this arm of the VCS</w:t>
      </w:r>
      <w:r w:rsidR="00902250">
        <w:rPr>
          <w:rFonts w:ascii="Arial" w:hAnsi="Arial" w:cs="Arial"/>
        </w:rPr>
        <w:t xml:space="preserve"> – a model that has to be </w:t>
      </w:r>
      <w:r w:rsidR="004C7391" w:rsidRPr="000C5BE1">
        <w:rPr>
          <w:rFonts w:ascii="Arial" w:hAnsi="Arial" w:cs="Arial"/>
        </w:rPr>
        <w:t>affordable</w:t>
      </w:r>
      <w:r w:rsidR="006E42A9">
        <w:rPr>
          <w:rFonts w:ascii="Arial" w:hAnsi="Arial" w:cs="Arial"/>
        </w:rPr>
        <w:t xml:space="preserve">, </w:t>
      </w:r>
      <w:r w:rsidR="00BD158E" w:rsidRPr="000C5BE1">
        <w:rPr>
          <w:rFonts w:ascii="Arial" w:hAnsi="Arial" w:cs="Arial"/>
        </w:rPr>
        <w:t>sustainable</w:t>
      </w:r>
      <w:r w:rsidR="006E42A9">
        <w:rPr>
          <w:rFonts w:ascii="Arial" w:hAnsi="Arial" w:cs="Arial"/>
        </w:rPr>
        <w:t xml:space="preserve"> and which is based on a fair and transparent approach to </w:t>
      </w:r>
      <w:r w:rsidR="00BB792F">
        <w:rPr>
          <w:rFonts w:ascii="Arial" w:hAnsi="Arial" w:cs="Arial"/>
        </w:rPr>
        <w:t>the allocation of funding</w:t>
      </w:r>
      <w:r w:rsidR="004C7391" w:rsidRPr="000C5BE1">
        <w:rPr>
          <w:rFonts w:ascii="Arial" w:hAnsi="Arial" w:cs="Arial"/>
        </w:rPr>
        <w:t>.</w:t>
      </w:r>
    </w:p>
    <w:p w:rsidR="00B42198" w:rsidRDefault="00B42198" w:rsidP="0079785A">
      <w:pPr>
        <w:rPr>
          <w:rFonts w:ascii="Arial" w:hAnsi="Arial" w:cs="Arial"/>
        </w:rPr>
      </w:pPr>
    </w:p>
    <w:p w:rsidR="006371B2" w:rsidRPr="000C5BE1" w:rsidRDefault="006371B2" w:rsidP="0079785A">
      <w:pPr>
        <w:rPr>
          <w:rFonts w:ascii="Arial" w:hAnsi="Arial" w:cs="Arial"/>
        </w:rPr>
      </w:pPr>
    </w:p>
    <w:p w:rsidR="0092190C" w:rsidRPr="00CB3986" w:rsidRDefault="0092190C" w:rsidP="00CB3986">
      <w:pPr>
        <w:rPr>
          <w:rFonts w:ascii="Arial" w:hAnsi="Arial" w:cs="Arial"/>
          <w:b/>
        </w:rPr>
      </w:pPr>
      <w:r w:rsidRPr="00CB3986">
        <w:rPr>
          <w:rFonts w:ascii="Arial" w:hAnsi="Arial" w:cs="Arial"/>
          <w:b/>
        </w:rPr>
        <w:t>Public consultation</w:t>
      </w:r>
    </w:p>
    <w:p w:rsidR="004C7391" w:rsidRPr="000C5BE1" w:rsidRDefault="00AC0768" w:rsidP="0079785A">
      <w:pPr>
        <w:rPr>
          <w:rFonts w:ascii="Arial" w:hAnsi="Arial" w:cs="Arial"/>
        </w:rPr>
      </w:pPr>
      <w:r w:rsidRPr="000C5BE1">
        <w:rPr>
          <w:rFonts w:ascii="Arial" w:hAnsi="Arial" w:cs="Arial"/>
        </w:rPr>
        <w:t>For this review, p</w:t>
      </w:r>
      <w:r w:rsidR="004C7391" w:rsidRPr="000C5BE1">
        <w:rPr>
          <w:rFonts w:ascii="Arial" w:hAnsi="Arial" w:cs="Arial"/>
        </w:rPr>
        <w:t>roposals were developed in relation to three strands of activity:</w:t>
      </w:r>
    </w:p>
    <w:p w:rsidR="004C7391" w:rsidRPr="000C5BE1" w:rsidRDefault="004C7391" w:rsidP="0079785A">
      <w:pPr>
        <w:rPr>
          <w:rFonts w:ascii="Arial" w:hAnsi="Arial" w:cs="Arial"/>
        </w:rPr>
      </w:pPr>
    </w:p>
    <w:p w:rsidR="004C7391" w:rsidRPr="000C5BE1" w:rsidRDefault="004C7391" w:rsidP="0079785A">
      <w:pPr>
        <w:numPr>
          <w:ilvl w:val="0"/>
          <w:numId w:val="1"/>
        </w:numPr>
        <w:rPr>
          <w:rFonts w:ascii="Arial" w:hAnsi="Arial" w:cs="Arial"/>
        </w:rPr>
      </w:pPr>
      <w:r w:rsidRPr="000C5BE1">
        <w:rPr>
          <w:rFonts w:ascii="Arial" w:hAnsi="Arial" w:cs="Arial"/>
        </w:rPr>
        <w:t>support for the city’s VCS;</w:t>
      </w:r>
    </w:p>
    <w:p w:rsidR="004C7391" w:rsidRPr="000C5BE1" w:rsidRDefault="004C7391" w:rsidP="0079785A">
      <w:pPr>
        <w:numPr>
          <w:ilvl w:val="0"/>
          <w:numId w:val="1"/>
        </w:numPr>
        <w:rPr>
          <w:rFonts w:ascii="Arial" w:hAnsi="Arial" w:cs="Arial"/>
        </w:rPr>
      </w:pPr>
      <w:r w:rsidRPr="000C5BE1">
        <w:rPr>
          <w:rFonts w:ascii="Arial" w:hAnsi="Arial" w:cs="Arial"/>
        </w:rPr>
        <w:t>engagement to support a cohesive Leicester; and</w:t>
      </w:r>
    </w:p>
    <w:p w:rsidR="004C7391" w:rsidRPr="000C5BE1" w:rsidRDefault="004C7391" w:rsidP="0079785A">
      <w:pPr>
        <w:numPr>
          <w:ilvl w:val="0"/>
          <w:numId w:val="1"/>
        </w:numPr>
        <w:rPr>
          <w:rFonts w:ascii="Arial" w:hAnsi="Arial" w:cs="Arial"/>
        </w:rPr>
      </w:pPr>
      <w:r w:rsidRPr="000C5BE1">
        <w:rPr>
          <w:rFonts w:ascii="Arial" w:hAnsi="Arial" w:cs="Arial"/>
        </w:rPr>
        <w:t>support for volunteering in the city.</w:t>
      </w:r>
    </w:p>
    <w:p w:rsidR="004C7391" w:rsidRPr="000C5BE1" w:rsidRDefault="004C7391" w:rsidP="0079785A">
      <w:pPr>
        <w:rPr>
          <w:rFonts w:ascii="Arial" w:hAnsi="Arial" w:cs="Arial"/>
        </w:rPr>
      </w:pPr>
    </w:p>
    <w:p w:rsidR="005C287B" w:rsidRDefault="004C7391" w:rsidP="0079785A">
      <w:pPr>
        <w:rPr>
          <w:rFonts w:ascii="Arial" w:hAnsi="Arial" w:cs="Arial"/>
        </w:rPr>
      </w:pPr>
      <w:r w:rsidRPr="000C5BE1">
        <w:rPr>
          <w:rFonts w:ascii="Arial" w:hAnsi="Arial" w:cs="Arial"/>
        </w:rPr>
        <w:t xml:space="preserve">These formed the basis of the </w:t>
      </w:r>
      <w:r w:rsidR="00127C83" w:rsidRPr="000C5BE1">
        <w:rPr>
          <w:rFonts w:ascii="Arial" w:hAnsi="Arial" w:cs="Arial"/>
        </w:rPr>
        <w:t xml:space="preserve">12-week public </w:t>
      </w:r>
      <w:r w:rsidRPr="000C5BE1">
        <w:rPr>
          <w:rFonts w:ascii="Arial" w:hAnsi="Arial" w:cs="Arial"/>
        </w:rPr>
        <w:t>consultation</w:t>
      </w:r>
      <w:r w:rsidR="00AC0768" w:rsidRPr="000C5BE1">
        <w:rPr>
          <w:rFonts w:ascii="Arial" w:hAnsi="Arial" w:cs="Arial"/>
        </w:rPr>
        <w:t xml:space="preserve">. This </w:t>
      </w:r>
      <w:r w:rsidRPr="000C5BE1">
        <w:rPr>
          <w:rFonts w:ascii="Arial" w:hAnsi="Arial" w:cs="Arial"/>
        </w:rPr>
        <w:t>was open to everyone</w:t>
      </w:r>
      <w:r w:rsidR="00AC0768" w:rsidRPr="000C5BE1">
        <w:rPr>
          <w:rFonts w:ascii="Arial" w:hAnsi="Arial" w:cs="Arial"/>
        </w:rPr>
        <w:t xml:space="preserve"> who wished to get involved</w:t>
      </w:r>
      <w:r w:rsidRPr="000C5BE1">
        <w:rPr>
          <w:rFonts w:ascii="Arial" w:hAnsi="Arial" w:cs="Arial"/>
        </w:rPr>
        <w:t xml:space="preserve">, </w:t>
      </w:r>
      <w:r w:rsidR="00AC0768" w:rsidRPr="000C5BE1">
        <w:rPr>
          <w:rFonts w:ascii="Arial" w:hAnsi="Arial" w:cs="Arial"/>
        </w:rPr>
        <w:t xml:space="preserve">since </w:t>
      </w:r>
      <w:r w:rsidRPr="000C5BE1">
        <w:rPr>
          <w:rFonts w:ascii="Arial" w:hAnsi="Arial" w:cs="Arial"/>
        </w:rPr>
        <w:t>th</w:t>
      </w:r>
      <w:r w:rsidR="00C95537">
        <w:rPr>
          <w:rFonts w:ascii="Arial" w:hAnsi="Arial" w:cs="Arial"/>
        </w:rPr>
        <w:t xml:space="preserve">e </w:t>
      </w:r>
      <w:r w:rsidRPr="000C5BE1">
        <w:rPr>
          <w:rFonts w:ascii="Arial" w:hAnsi="Arial" w:cs="Arial"/>
        </w:rPr>
        <w:t xml:space="preserve">review could have implications for any resident in the city, not just </w:t>
      </w:r>
      <w:r w:rsidR="00C95537">
        <w:rPr>
          <w:rFonts w:ascii="Arial" w:hAnsi="Arial" w:cs="Arial"/>
        </w:rPr>
        <w:t xml:space="preserve">the </w:t>
      </w:r>
      <w:r w:rsidRPr="000C5BE1">
        <w:rPr>
          <w:rFonts w:ascii="Arial" w:hAnsi="Arial" w:cs="Arial"/>
        </w:rPr>
        <w:t>V</w:t>
      </w:r>
      <w:r w:rsidR="002F7C09">
        <w:rPr>
          <w:rFonts w:ascii="Arial" w:hAnsi="Arial" w:cs="Arial"/>
        </w:rPr>
        <w:t xml:space="preserve">CS </w:t>
      </w:r>
      <w:r w:rsidRPr="000C5BE1">
        <w:rPr>
          <w:rFonts w:ascii="Arial" w:hAnsi="Arial" w:cs="Arial"/>
        </w:rPr>
        <w:t xml:space="preserve">organisations themselves, inasmuch as the VCS provides a wide range of services in Leicester and </w:t>
      </w:r>
      <w:r w:rsidR="00AC0768" w:rsidRPr="000C5BE1">
        <w:rPr>
          <w:rFonts w:ascii="Arial" w:hAnsi="Arial" w:cs="Arial"/>
        </w:rPr>
        <w:t>that any citizen</w:t>
      </w:r>
      <w:r w:rsidRPr="000C5BE1">
        <w:rPr>
          <w:rFonts w:ascii="Arial" w:hAnsi="Arial" w:cs="Arial"/>
        </w:rPr>
        <w:t xml:space="preserve"> </w:t>
      </w:r>
      <w:r w:rsidR="00AC0768" w:rsidRPr="000C5BE1">
        <w:rPr>
          <w:rFonts w:ascii="Arial" w:hAnsi="Arial" w:cs="Arial"/>
        </w:rPr>
        <w:t xml:space="preserve">(or family and friends) </w:t>
      </w:r>
      <w:r w:rsidRPr="000C5BE1">
        <w:rPr>
          <w:rFonts w:ascii="Arial" w:hAnsi="Arial" w:cs="Arial"/>
        </w:rPr>
        <w:t xml:space="preserve">could be </w:t>
      </w:r>
      <w:r w:rsidR="00AC0768" w:rsidRPr="000C5BE1">
        <w:rPr>
          <w:rFonts w:ascii="Arial" w:hAnsi="Arial" w:cs="Arial"/>
        </w:rPr>
        <w:t xml:space="preserve">a </w:t>
      </w:r>
      <w:r w:rsidRPr="000C5BE1">
        <w:rPr>
          <w:rFonts w:ascii="Arial" w:hAnsi="Arial" w:cs="Arial"/>
        </w:rPr>
        <w:t>past, present or future</w:t>
      </w:r>
      <w:r w:rsidR="00AC0768" w:rsidRPr="000C5BE1">
        <w:rPr>
          <w:rFonts w:ascii="Arial" w:hAnsi="Arial" w:cs="Arial"/>
        </w:rPr>
        <w:t xml:space="preserve"> employee or volunteer</w:t>
      </w:r>
      <w:r w:rsidRPr="000C5BE1">
        <w:rPr>
          <w:rFonts w:ascii="Arial" w:hAnsi="Arial" w:cs="Arial"/>
        </w:rPr>
        <w:t xml:space="preserve"> of VCS organisations and</w:t>
      </w:r>
      <w:r w:rsidR="00AC0768" w:rsidRPr="000C5BE1">
        <w:rPr>
          <w:rFonts w:ascii="Arial" w:hAnsi="Arial" w:cs="Arial"/>
        </w:rPr>
        <w:t>/or</w:t>
      </w:r>
      <w:r w:rsidRPr="000C5BE1">
        <w:rPr>
          <w:rFonts w:ascii="Arial" w:hAnsi="Arial" w:cs="Arial"/>
        </w:rPr>
        <w:t xml:space="preserve"> </w:t>
      </w:r>
      <w:r w:rsidR="00AC0768" w:rsidRPr="000C5BE1">
        <w:rPr>
          <w:rFonts w:ascii="Arial" w:hAnsi="Arial" w:cs="Arial"/>
        </w:rPr>
        <w:t xml:space="preserve">beneficiary of </w:t>
      </w:r>
      <w:r w:rsidRPr="000C5BE1">
        <w:rPr>
          <w:rFonts w:ascii="Arial" w:hAnsi="Arial" w:cs="Arial"/>
        </w:rPr>
        <w:t>their services.</w:t>
      </w:r>
      <w:r w:rsidR="00CA6D65">
        <w:rPr>
          <w:rFonts w:ascii="Arial" w:hAnsi="Arial" w:cs="Arial"/>
        </w:rPr>
        <w:t xml:space="preserve"> </w:t>
      </w:r>
    </w:p>
    <w:p w:rsidR="005C287B" w:rsidRDefault="005C287B" w:rsidP="0079785A">
      <w:pPr>
        <w:rPr>
          <w:rFonts w:ascii="Arial" w:hAnsi="Arial" w:cs="Arial"/>
        </w:rPr>
      </w:pPr>
    </w:p>
    <w:p w:rsidR="004C7391" w:rsidRPr="000C5BE1" w:rsidRDefault="004C7391" w:rsidP="0079785A">
      <w:pPr>
        <w:rPr>
          <w:rFonts w:ascii="Arial" w:hAnsi="Arial" w:cs="Arial"/>
        </w:rPr>
      </w:pPr>
      <w:r w:rsidRPr="000C5BE1">
        <w:rPr>
          <w:rFonts w:ascii="Arial" w:hAnsi="Arial" w:cs="Arial"/>
        </w:rPr>
        <w:t xml:space="preserve">The consultation </w:t>
      </w:r>
      <w:r w:rsidR="005C287B">
        <w:rPr>
          <w:rFonts w:ascii="Arial" w:hAnsi="Arial" w:cs="Arial"/>
        </w:rPr>
        <w:t xml:space="preserve">responses </w:t>
      </w:r>
      <w:r w:rsidRPr="000C5BE1">
        <w:rPr>
          <w:rFonts w:ascii="Arial" w:hAnsi="Arial" w:cs="Arial"/>
        </w:rPr>
        <w:t>in</w:t>
      </w:r>
      <w:r w:rsidR="00C95537">
        <w:rPr>
          <w:rFonts w:ascii="Arial" w:hAnsi="Arial" w:cs="Arial"/>
        </w:rPr>
        <w:t>cluded</w:t>
      </w:r>
      <w:r w:rsidRPr="000C5BE1">
        <w:rPr>
          <w:rFonts w:ascii="Arial" w:hAnsi="Arial" w:cs="Arial"/>
        </w:rPr>
        <w:t>:</w:t>
      </w:r>
    </w:p>
    <w:p w:rsidR="004C7391" w:rsidRPr="000C5BE1" w:rsidRDefault="004C7391" w:rsidP="0079785A">
      <w:pPr>
        <w:rPr>
          <w:rFonts w:ascii="Arial" w:hAnsi="Arial" w:cs="Arial"/>
        </w:rPr>
      </w:pPr>
    </w:p>
    <w:p w:rsidR="004C7391" w:rsidRPr="005C287B" w:rsidRDefault="005C287B" w:rsidP="005C287B">
      <w:pPr>
        <w:numPr>
          <w:ilvl w:val="0"/>
          <w:numId w:val="1"/>
        </w:numPr>
        <w:rPr>
          <w:rFonts w:ascii="Arial" w:hAnsi="Arial" w:cs="Arial"/>
        </w:rPr>
      </w:pPr>
      <w:r>
        <w:rPr>
          <w:rFonts w:ascii="Arial" w:hAnsi="Arial" w:cs="Arial"/>
        </w:rPr>
        <w:t xml:space="preserve">136 survey responses to </w:t>
      </w:r>
      <w:r w:rsidR="004C7391" w:rsidRPr="000C5BE1">
        <w:rPr>
          <w:rFonts w:ascii="Arial" w:hAnsi="Arial" w:cs="Arial"/>
        </w:rPr>
        <w:t>an online survey</w:t>
      </w:r>
      <w:r>
        <w:rPr>
          <w:rFonts w:ascii="Arial" w:hAnsi="Arial" w:cs="Arial"/>
        </w:rPr>
        <w:t xml:space="preserve"> hosted</w:t>
      </w:r>
      <w:r w:rsidR="004C7391" w:rsidRPr="000C5BE1">
        <w:rPr>
          <w:rFonts w:ascii="Arial" w:hAnsi="Arial" w:cs="Arial"/>
        </w:rPr>
        <w:t xml:space="preserve"> on the City Council’s </w:t>
      </w:r>
      <w:r>
        <w:rPr>
          <w:rFonts w:ascii="Arial" w:hAnsi="Arial" w:cs="Arial"/>
        </w:rPr>
        <w:t xml:space="preserve">consultation hub and to </w:t>
      </w:r>
      <w:r w:rsidR="004C7391" w:rsidRPr="005C287B">
        <w:rPr>
          <w:rFonts w:ascii="Arial" w:hAnsi="Arial" w:cs="Arial"/>
        </w:rPr>
        <w:t xml:space="preserve">hard copy questionnaires, </w:t>
      </w:r>
    </w:p>
    <w:p w:rsidR="00405ABC" w:rsidRPr="000C5BE1" w:rsidRDefault="005C287B" w:rsidP="0079785A">
      <w:pPr>
        <w:numPr>
          <w:ilvl w:val="0"/>
          <w:numId w:val="1"/>
        </w:numPr>
        <w:rPr>
          <w:rFonts w:ascii="Arial" w:hAnsi="Arial" w:cs="Arial"/>
        </w:rPr>
      </w:pPr>
      <w:r>
        <w:rPr>
          <w:rFonts w:ascii="Arial" w:hAnsi="Arial" w:cs="Arial"/>
        </w:rPr>
        <w:t xml:space="preserve">78 attendees </w:t>
      </w:r>
      <w:r w:rsidR="000672F5">
        <w:rPr>
          <w:rFonts w:ascii="Arial" w:hAnsi="Arial" w:cs="Arial"/>
        </w:rPr>
        <w:t xml:space="preserve">(representing 44 VCS organisations as well as individual service users and residents) </w:t>
      </w:r>
      <w:r>
        <w:rPr>
          <w:rFonts w:ascii="Arial" w:hAnsi="Arial" w:cs="Arial"/>
        </w:rPr>
        <w:t>at eight</w:t>
      </w:r>
      <w:r w:rsidR="004C7391" w:rsidRPr="000C5BE1">
        <w:rPr>
          <w:rFonts w:ascii="Arial" w:hAnsi="Arial" w:cs="Arial"/>
        </w:rPr>
        <w:t xml:space="preserve"> public briefing sessions across the city; </w:t>
      </w:r>
    </w:p>
    <w:p w:rsidR="004C7391" w:rsidRPr="000C5BE1" w:rsidRDefault="00405ABC" w:rsidP="0079785A">
      <w:pPr>
        <w:numPr>
          <w:ilvl w:val="0"/>
          <w:numId w:val="1"/>
        </w:numPr>
        <w:rPr>
          <w:rFonts w:ascii="Arial" w:hAnsi="Arial" w:cs="Arial"/>
        </w:rPr>
      </w:pPr>
      <w:r w:rsidRPr="000C5BE1">
        <w:rPr>
          <w:rFonts w:ascii="Arial" w:hAnsi="Arial" w:cs="Arial"/>
        </w:rPr>
        <w:t xml:space="preserve">meetings between the City Mayor (or other Executive members) and representatives of the seven organisations in scope of the review; </w:t>
      </w:r>
    </w:p>
    <w:p w:rsidR="004C7391" w:rsidRDefault="004C7391" w:rsidP="0079785A">
      <w:pPr>
        <w:numPr>
          <w:ilvl w:val="0"/>
          <w:numId w:val="1"/>
        </w:numPr>
        <w:rPr>
          <w:rFonts w:ascii="Arial" w:hAnsi="Arial" w:cs="Arial"/>
        </w:rPr>
      </w:pPr>
      <w:r w:rsidRPr="000C5BE1">
        <w:rPr>
          <w:rFonts w:ascii="Arial" w:hAnsi="Arial" w:cs="Arial"/>
        </w:rPr>
        <w:t xml:space="preserve">attendance by the Project Director and/or VCS Engagement Manager at </w:t>
      </w:r>
      <w:r w:rsidR="00405ABC" w:rsidRPr="000C5BE1">
        <w:rPr>
          <w:rFonts w:ascii="Arial" w:hAnsi="Arial" w:cs="Arial"/>
        </w:rPr>
        <w:t xml:space="preserve">relevant </w:t>
      </w:r>
      <w:r w:rsidRPr="000C5BE1">
        <w:rPr>
          <w:rFonts w:ascii="Arial" w:hAnsi="Arial" w:cs="Arial"/>
        </w:rPr>
        <w:t xml:space="preserve">meetings </w:t>
      </w:r>
      <w:r w:rsidR="00BD158E" w:rsidRPr="000C5BE1">
        <w:rPr>
          <w:rFonts w:ascii="Arial" w:hAnsi="Arial" w:cs="Arial"/>
        </w:rPr>
        <w:t xml:space="preserve">organised </w:t>
      </w:r>
      <w:r w:rsidRPr="000C5BE1">
        <w:rPr>
          <w:rFonts w:ascii="Arial" w:hAnsi="Arial" w:cs="Arial"/>
        </w:rPr>
        <w:t xml:space="preserve">by other </w:t>
      </w:r>
      <w:r w:rsidR="00BD158E" w:rsidRPr="000C5BE1">
        <w:rPr>
          <w:rFonts w:ascii="Arial" w:hAnsi="Arial" w:cs="Arial"/>
        </w:rPr>
        <w:t>agencies</w:t>
      </w:r>
      <w:r w:rsidR="005C287B">
        <w:rPr>
          <w:rFonts w:ascii="Arial" w:hAnsi="Arial" w:cs="Arial"/>
        </w:rPr>
        <w:t>; and</w:t>
      </w:r>
    </w:p>
    <w:p w:rsidR="005C287B" w:rsidRPr="000C5BE1" w:rsidRDefault="005C287B" w:rsidP="0079785A">
      <w:pPr>
        <w:numPr>
          <w:ilvl w:val="0"/>
          <w:numId w:val="1"/>
        </w:numPr>
        <w:rPr>
          <w:rFonts w:ascii="Arial" w:hAnsi="Arial" w:cs="Arial"/>
        </w:rPr>
      </w:pPr>
      <w:r>
        <w:rPr>
          <w:rFonts w:ascii="Arial" w:hAnsi="Arial" w:cs="Arial"/>
        </w:rPr>
        <w:t>other sources of feedback including letters and emails, posts on social media and messages of support for the VCS organisations in the scope of the review.</w:t>
      </w:r>
    </w:p>
    <w:p w:rsidR="004C7391" w:rsidRPr="000C5BE1" w:rsidRDefault="004C7391" w:rsidP="0079785A">
      <w:pPr>
        <w:rPr>
          <w:rFonts w:ascii="Arial" w:hAnsi="Arial" w:cs="Arial"/>
        </w:rPr>
      </w:pPr>
    </w:p>
    <w:p w:rsidR="00B42198" w:rsidRPr="000C5BE1" w:rsidRDefault="00B42198" w:rsidP="0079785A">
      <w:pPr>
        <w:rPr>
          <w:rFonts w:ascii="Arial" w:hAnsi="Arial" w:cs="Arial"/>
        </w:rPr>
      </w:pPr>
    </w:p>
    <w:p w:rsidR="0079785A" w:rsidRPr="00CB3986" w:rsidRDefault="0079785A" w:rsidP="00CB3986">
      <w:pPr>
        <w:rPr>
          <w:rFonts w:ascii="Arial" w:hAnsi="Arial" w:cs="Arial"/>
          <w:b/>
        </w:rPr>
      </w:pPr>
      <w:r w:rsidRPr="00CB3986">
        <w:rPr>
          <w:rFonts w:ascii="Arial" w:hAnsi="Arial" w:cs="Arial"/>
          <w:b/>
        </w:rPr>
        <w:t>Strand 1: Support for the city’s VCS</w:t>
      </w:r>
    </w:p>
    <w:p w:rsidR="0079785A" w:rsidRPr="00FA0C62" w:rsidRDefault="00CB3986" w:rsidP="0079785A">
      <w:pPr>
        <w:rPr>
          <w:rFonts w:ascii="Arial" w:hAnsi="Arial" w:cs="Arial"/>
        </w:rPr>
      </w:pPr>
      <w:r>
        <w:rPr>
          <w:rFonts w:ascii="Arial" w:hAnsi="Arial" w:cs="Arial"/>
        </w:rPr>
        <w:t>Consultation p</w:t>
      </w:r>
      <w:r w:rsidR="0079785A">
        <w:rPr>
          <w:rFonts w:ascii="Arial" w:hAnsi="Arial" w:cs="Arial"/>
        </w:rPr>
        <w:t>roposals for this first strand were based on the “Changing Futures Fund”</w:t>
      </w:r>
      <w:r w:rsidR="009F57FD">
        <w:rPr>
          <w:rFonts w:ascii="Arial" w:hAnsi="Arial" w:cs="Arial"/>
        </w:rPr>
        <w:t xml:space="preserve"> adopted </w:t>
      </w:r>
      <w:r w:rsidR="0079785A">
        <w:rPr>
          <w:rFonts w:ascii="Arial" w:hAnsi="Arial" w:cs="Arial"/>
        </w:rPr>
        <w:t xml:space="preserve">by Worcestershire County Council.  </w:t>
      </w:r>
      <w:r w:rsidR="00C95537">
        <w:rPr>
          <w:rFonts w:ascii="Arial" w:hAnsi="Arial" w:cs="Arial"/>
        </w:rPr>
        <w:t xml:space="preserve">Although it </w:t>
      </w:r>
      <w:r>
        <w:rPr>
          <w:rFonts w:ascii="Arial" w:hAnsi="Arial" w:cs="Arial"/>
        </w:rPr>
        <w:t xml:space="preserve">is clear from the </w:t>
      </w:r>
      <w:r>
        <w:rPr>
          <w:rFonts w:ascii="Arial" w:hAnsi="Arial" w:cs="Arial"/>
        </w:rPr>
        <w:lastRenderedPageBreak/>
        <w:t>consultation that this</w:t>
      </w:r>
      <w:r w:rsidR="0079785A" w:rsidRPr="00FA0C62">
        <w:rPr>
          <w:rFonts w:ascii="Arial" w:hAnsi="Arial" w:cs="Arial"/>
        </w:rPr>
        <w:t xml:space="preserve"> proposed model would not suit the needs of Leicester’s VCS</w:t>
      </w:r>
      <w:r w:rsidR="00A033A2">
        <w:rPr>
          <w:rFonts w:ascii="Arial" w:hAnsi="Arial" w:cs="Arial"/>
        </w:rPr>
        <w:t xml:space="preserve"> it</w:t>
      </w:r>
      <w:r w:rsidR="009F57FD">
        <w:rPr>
          <w:rFonts w:ascii="Arial" w:hAnsi="Arial" w:cs="Arial"/>
        </w:rPr>
        <w:t xml:space="preserve"> </w:t>
      </w:r>
      <w:r w:rsidR="0079785A">
        <w:rPr>
          <w:rFonts w:ascii="Arial" w:hAnsi="Arial" w:cs="Arial"/>
        </w:rPr>
        <w:t xml:space="preserve">helped us </w:t>
      </w:r>
      <w:r w:rsidR="00A033A2">
        <w:rPr>
          <w:rFonts w:ascii="Arial" w:hAnsi="Arial" w:cs="Arial"/>
        </w:rPr>
        <w:t xml:space="preserve">understand </w:t>
      </w:r>
      <w:r w:rsidR="0079785A" w:rsidRPr="00FA0C62">
        <w:rPr>
          <w:rFonts w:ascii="Arial" w:hAnsi="Arial" w:cs="Arial"/>
        </w:rPr>
        <w:t>what the sector needs and values</w:t>
      </w:r>
      <w:r w:rsidR="0079785A">
        <w:rPr>
          <w:rFonts w:ascii="Arial" w:hAnsi="Arial" w:cs="Arial"/>
        </w:rPr>
        <w:t>,</w:t>
      </w:r>
      <w:r w:rsidR="0079785A" w:rsidRPr="00FA0C62">
        <w:rPr>
          <w:rFonts w:ascii="Arial" w:hAnsi="Arial" w:cs="Arial"/>
        </w:rPr>
        <w:t xml:space="preserve"> and </w:t>
      </w:r>
      <w:r w:rsidR="0079785A">
        <w:rPr>
          <w:rFonts w:ascii="Arial" w:hAnsi="Arial" w:cs="Arial"/>
        </w:rPr>
        <w:t>identif</w:t>
      </w:r>
      <w:r w:rsidR="009F57FD">
        <w:rPr>
          <w:rFonts w:ascii="Arial" w:hAnsi="Arial" w:cs="Arial"/>
        </w:rPr>
        <w:t>ied</w:t>
      </w:r>
      <w:r w:rsidR="0079785A">
        <w:rPr>
          <w:rFonts w:ascii="Arial" w:hAnsi="Arial" w:cs="Arial"/>
        </w:rPr>
        <w:t xml:space="preserve"> local </w:t>
      </w:r>
      <w:r w:rsidR="0079785A" w:rsidRPr="00FA0C62">
        <w:rPr>
          <w:rFonts w:ascii="Arial" w:hAnsi="Arial" w:cs="Arial"/>
        </w:rPr>
        <w:t>priorities</w:t>
      </w:r>
      <w:r w:rsidR="005C287B">
        <w:rPr>
          <w:rFonts w:ascii="Arial" w:hAnsi="Arial" w:cs="Arial"/>
        </w:rPr>
        <w:t xml:space="preserve"> as follows</w:t>
      </w:r>
      <w:r w:rsidR="0079785A" w:rsidRPr="00FA0C62">
        <w:rPr>
          <w:rFonts w:ascii="Arial" w:hAnsi="Arial" w:cs="Arial"/>
        </w:rPr>
        <w:t>:</w:t>
      </w:r>
    </w:p>
    <w:p w:rsidR="0079785A" w:rsidRPr="00FA0C62" w:rsidRDefault="0079785A" w:rsidP="0079785A">
      <w:pPr>
        <w:rPr>
          <w:rFonts w:ascii="Arial" w:hAnsi="Arial" w:cs="Arial"/>
        </w:rPr>
      </w:pPr>
    </w:p>
    <w:p w:rsidR="0079785A" w:rsidRPr="00FA0C62" w:rsidRDefault="0079785A" w:rsidP="0079785A">
      <w:pPr>
        <w:numPr>
          <w:ilvl w:val="0"/>
          <w:numId w:val="1"/>
        </w:numPr>
        <w:rPr>
          <w:rFonts w:ascii="Arial" w:hAnsi="Arial" w:cs="Arial"/>
        </w:rPr>
      </w:pPr>
      <w:r>
        <w:rPr>
          <w:rFonts w:ascii="Arial" w:hAnsi="Arial" w:cs="Arial"/>
        </w:rPr>
        <w:t>s</w:t>
      </w:r>
      <w:r w:rsidRPr="00FA0C62">
        <w:rPr>
          <w:rFonts w:ascii="Arial" w:hAnsi="Arial" w:cs="Arial"/>
        </w:rPr>
        <w:t>upport to enable effective partnership working and collaboration between VCS organisations in the city;</w:t>
      </w:r>
    </w:p>
    <w:p w:rsidR="0079785A" w:rsidRPr="00FA0C62" w:rsidRDefault="0079785A" w:rsidP="0079785A">
      <w:pPr>
        <w:numPr>
          <w:ilvl w:val="0"/>
          <w:numId w:val="1"/>
        </w:numPr>
        <w:rPr>
          <w:rFonts w:ascii="Arial" w:hAnsi="Arial" w:cs="Arial"/>
        </w:rPr>
      </w:pPr>
      <w:r>
        <w:rPr>
          <w:rFonts w:ascii="Arial" w:hAnsi="Arial" w:cs="Arial"/>
        </w:rPr>
        <w:t>s</w:t>
      </w:r>
      <w:r w:rsidRPr="00FA0C62">
        <w:rPr>
          <w:rFonts w:ascii="Arial" w:hAnsi="Arial" w:cs="Arial"/>
        </w:rPr>
        <w:t>upport to ensure a collective voice for the VCS in the city that enables effective engagement with the City Council and other agencies on policy, service planning, delivery</w:t>
      </w:r>
      <w:r>
        <w:rPr>
          <w:rFonts w:ascii="Arial" w:hAnsi="Arial" w:cs="Arial"/>
        </w:rPr>
        <w:t>, monitoring and improvement</w:t>
      </w:r>
      <w:r w:rsidRPr="00FA0C62">
        <w:rPr>
          <w:rFonts w:ascii="Arial" w:hAnsi="Arial" w:cs="Arial"/>
        </w:rPr>
        <w:t>;</w:t>
      </w:r>
    </w:p>
    <w:p w:rsidR="0079785A" w:rsidRPr="00FA0C62" w:rsidRDefault="0079785A" w:rsidP="0079785A">
      <w:pPr>
        <w:numPr>
          <w:ilvl w:val="0"/>
          <w:numId w:val="1"/>
        </w:numPr>
        <w:rPr>
          <w:rFonts w:ascii="Arial" w:hAnsi="Arial" w:cs="Arial"/>
        </w:rPr>
      </w:pPr>
      <w:r>
        <w:rPr>
          <w:rFonts w:ascii="Arial" w:hAnsi="Arial" w:cs="Arial"/>
        </w:rPr>
        <w:t>p</w:t>
      </w:r>
      <w:r w:rsidRPr="00FA0C62">
        <w:rPr>
          <w:rFonts w:ascii="Arial" w:hAnsi="Arial" w:cs="Arial"/>
        </w:rPr>
        <w:t>rovision of best practice, general advice, guidance and a central point for communication of key messages to the city’s VCS;</w:t>
      </w:r>
    </w:p>
    <w:p w:rsidR="0079785A" w:rsidRPr="00FA0C62" w:rsidRDefault="0079785A" w:rsidP="0079785A">
      <w:pPr>
        <w:numPr>
          <w:ilvl w:val="0"/>
          <w:numId w:val="1"/>
        </w:numPr>
        <w:rPr>
          <w:rFonts w:ascii="Arial" w:hAnsi="Arial" w:cs="Arial"/>
        </w:rPr>
      </w:pPr>
      <w:r>
        <w:rPr>
          <w:rFonts w:ascii="Arial" w:hAnsi="Arial" w:cs="Arial"/>
        </w:rPr>
        <w:t>provision of direct support with an</w:t>
      </w:r>
      <w:r w:rsidRPr="00FA0C62">
        <w:rPr>
          <w:rFonts w:ascii="Arial" w:hAnsi="Arial" w:cs="Arial"/>
        </w:rPr>
        <w:t xml:space="preserve"> emphasis on financial sustainability, fund-raising and bid writing, organisatio</w:t>
      </w:r>
      <w:r>
        <w:rPr>
          <w:rFonts w:ascii="Arial" w:hAnsi="Arial" w:cs="Arial"/>
        </w:rPr>
        <w:t>nal set-up and good governance; and</w:t>
      </w:r>
    </w:p>
    <w:p w:rsidR="0079785A" w:rsidRPr="00FA0C62" w:rsidRDefault="0079785A" w:rsidP="0079785A">
      <w:pPr>
        <w:numPr>
          <w:ilvl w:val="0"/>
          <w:numId w:val="1"/>
        </w:numPr>
        <w:rPr>
          <w:rFonts w:ascii="Arial" w:hAnsi="Arial" w:cs="Arial"/>
        </w:rPr>
      </w:pPr>
      <w:r>
        <w:rPr>
          <w:rFonts w:ascii="Arial" w:hAnsi="Arial" w:cs="Arial"/>
        </w:rPr>
        <w:t>s</w:t>
      </w:r>
      <w:r w:rsidRPr="00FA0C62">
        <w:rPr>
          <w:rFonts w:ascii="Arial" w:hAnsi="Arial" w:cs="Arial"/>
        </w:rPr>
        <w:t xml:space="preserve">ome element of choice in relation to how support is delivered. </w:t>
      </w:r>
    </w:p>
    <w:p w:rsidR="0079785A" w:rsidRPr="00FA0C62" w:rsidRDefault="0079785A" w:rsidP="0079785A">
      <w:pPr>
        <w:rPr>
          <w:rFonts w:ascii="Arial" w:hAnsi="Arial" w:cs="Arial"/>
        </w:rPr>
      </w:pPr>
    </w:p>
    <w:p w:rsidR="0079785A" w:rsidRDefault="00CB3986" w:rsidP="0079785A">
      <w:pPr>
        <w:rPr>
          <w:rFonts w:ascii="Arial" w:hAnsi="Arial" w:cs="Arial"/>
        </w:rPr>
      </w:pPr>
      <w:r>
        <w:rPr>
          <w:rFonts w:ascii="Arial" w:hAnsi="Arial" w:cs="Arial"/>
        </w:rPr>
        <w:t>It is proposed to use these</w:t>
      </w:r>
      <w:r w:rsidR="0079785A" w:rsidRPr="00FA0C62">
        <w:rPr>
          <w:rFonts w:ascii="Arial" w:hAnsi="Arial" w:cs="Arial"/>
        </w:rPr>
        <w:t xml:space="preserve"> consultation findings to develop tailored and focused specificati</w:t>
      </w:r>
      <w:r>
        <w:rPr>
          <w:rFonts w:ascii="Arial" w:hAnsi="Arial" w:cs="Arial"/>
        </w:rPr>
        <w:t>ons to</w:t>
      </w:r>
      <w:r w:rsidR="006371B2">
        <w:rPr>
          <w:rFonts w:ascii="Arial" w:hAnsi="Arial" w:cs="Arial"/>
        </w:rPr>
        <w:t xml:space="preserve"> commission the following services</w:t>
      </w:r>
      <w:r w:rsidR="0079785A" w:rsidRPr="00FA0C62">
        <w:rPr>
          <w:rFonts w:ascii="Arial" w:hAnsi="Arial" w:cs="Arial"/>
        </w:rPr>
        <w:t>:</w:t>
      </w:r>
    </w:p>
    <w:p w:rsidR="0079785A" w:rsidRDefault="0079785A" w:rsidP="0079785A">
      <w:pPr>
        <w:rPr>
          <w:rFonts w:ascii="Arial" w:hAnsi="Arial" w:cs="Arial"/>
        </w:rPr>
      </w:pPr>
    </w:p>
    <w:p w:rsidR="0079785A" w:rsidRDefault="0079785A" w:rsidP="00466CFB">
      <w:pPr>
        <w:numPr>
          <w:ilvl w:val="0"/>
          <w:numId w:val="1"/>
        </w:numPr>
        <w:rPr>
          <w:rFonts w:ascii="Arial" w:hAnsi="Arial"/>
        </w:rPr>
      </w:pPr>
      <w:r>
        <w:rPr>
          <w:rFonts w:ascii="Arial" w:hAnsi="Arial"/>
          <w:b/>
        </w:rPr>
        <w:t xml:space="preserve">Supporting collaboration and a collective voice for the VCS: </w:t>
      </w:r>
      <w:r>
        <w:rPr>
          <w:rFonts w:ascii="Arial" w:hAnsi="Arial"/>
        </w:rPr>
        <w:t>A</w:t>
      </w:r>
      <w:r w:rsidRPr="00074825">
        <w:rPr>
          <w:rFonts w:ascii="Arial" w:hAnsi="Arial"/>
        </w:rPr>
        <w:t xml:space="preserve"> service that focuses on</w:t>
      </w:r>
      <w:r>
        <w:rPr>
          <w:rFonts w:ascii="Arial" w:hAnsi="Arial"/>
        </w:rPr>
        <w:t xml:space="preserve"> </w:t>
      </w:r>
      <w:r w:rsidRPr="00074825">
        <w:rPr>
          <w:rFonts w:ascii="Arial" w:hAnsi="Arial"/>
        </w:rPr>
        <w:t xml:space="preserve">building and maintaining effective channels of communication and consultation between the </w:t>
      </w:r>
      <w:r>
        <w:rPr>
          <w:rFonts w:ascii="Arial" w:hAnsi="Arial"/>
        </w:rPr>
        <w:t>VCS</w:t>
      </w:r>
      <w:r w:rsidRPr="00074825">
        <w:rPr>
          <w:rFonts w:ascii="Arial" w:hAnsi="Arial"/>
        </w:rPr>
        <w:t xml:space="preserve">, City Council and </w:t>
      </w:r>
      <w:r>
        <w:rPr>
          <w:rFonts w:ascii="Arial" w:hAnsi="Arial"/>
        </w:rPr>
        <w:t xml:space="preserve">the </w:t>
      </w:r>
      <w:r w:rsidRPr="00074825">
        <w:rPr>
          <w:rFonts w:ascii="Arial" w:hAnsi="Arial"/>
        </w:rPr>
        <w:t>wider public sector</w:t>
      </w:r>
      <w:r>
        <w:rPr>
          <w:rFonts w:ascii="Arial" w:hAnsi="Arial"/>
        </w:rPr>
        <w:t xml:space="preserve">. The service should </w:t>
      </w:r>
      <w:r w:rsidRPr="00074825">
        <w:rPr>
          <w:rFonts w:ascii="Arial" w:hAnsi="Arial"/>
        </w:rPr>
        <w:t>promot</w:t>
      </w:r>
      <w:r>
        <w:rPr>
          <w:rFonts w:ascii="Arial" w:hAnsi="Arial"/>
        </w:rPr>
        <w:t>e</w:t>
      </w:r>
      <w:r w:rsidRPr="00074825">
        <w:rPr>
          <w:rFonts w:ascii="Arial" w:hAnsi="Arial"/>
        </w:rPr>
        <w:t xml:space="preserve"> effective partnership working and collaboration between VCS organisations in order to maximise opportunities </w:t>
      </w:r>
      <w:r>
        <w:rPr>
          <w:rFonts w:ascii="Arial" w:hAnsi="Arial"/>
        </w:rPr>
        <w:t>for leveraging external funding</w:t>
      </w:r>
      <w:r w:rsidRPr="00074825">
        <w:rPr>
          <w:rFonts w:ascii="Arial" w:hAnsi="Arial"/>
        </w:rPr>
        <w:t xml:space="preserve"> </w:t>
      </w:r>
      <w:r>
        <w:rPr>
          <w:rFonts w:ascii="Arial" w:hAnsi="Arial"/>
        </w:rPr>
        <w:t>(</w:t>
      </w:r>
      <w:r w:rsidRPr="00074825">
        <w:rPr>
          <w:rFonts w:ascii="Arial" w:hAnsi="Arial"/>
        </w:rPr>
        <w:t>thereby helping organisations improve their financial sustai</w:t>
      </w:r>
      <w:r>
        <w:rPr>
          <w:rFonts w:ascii="Arial" w:hAnsi="Arial"/>
        </w:rPr>
        <w:t>nability) and enable</w:t>
      </w:r>
      <w:r w:rsidRPr="00074825">
        <w:rPr>
          <w:rFonts w:ascii="Arial" w:hAnsi="Arial"/>
        </w:rPr>
        <w:t xml:space="preserve"> the </w:t>
      </w:r>
      <w:r>
        <w:rPr>
          <w:rFonts w:ascii="Arial" w:hAnsi="Arial"/>
        </w:rPr>
        <w:t>VCS</w:t>
      </w:r>
      <w:r w:rsidRPr="00074825">
        <w:rPr>
          <w:rFonts w:ascii="Arial" w:hAnsi="Arial"/>
        </w:rPr>
        <w:t xml:space="preserve"> to engage </w:t>
      </w:r>
      <w:r>
        <w:rPr>
          <w:rFonts w:ascii="Arial" w:hAnsi="Arial"/>
        </w:rPr>
        <w:t xml:space="preserve">effectively </w:t>
      </w:r>
      <w:r w:rsidRPr="00074825">
        <w:rPr>
          <w:rFonts w:ascii="Arial" w:hAnsi="Arial"/>
        </w:rPr>
        <w:t xml:space="preserve">in the planning, delivery, monitoring and improvement of services, particularly in taking forward the City Mayor’s priorities for </w:t>
      </w:r>
      <w:r>
        <w:rPr>
          <w:rFonts w:ascii="Arial" w:hAnsi="Arial"/>
        </w:rPr>
        <w:t>Leicester</w:t>
      </w:r>
      <w:r w:rsidRPr="00074825">
        <w:rPr>
          <w:rFonts w:ascii="Arial" w:hAnsi="Arial"/>
        </w:rPr>
        <w:t>.</w:t>
      </w:r>
    </w:p>
    <w:p w:rsidR="0079785A" w:rsidRDefault="0079785A" w:rsidP="00466CFB">
      <w:pPr>
        <w:ind w:left="360"/>
        <w:rPr>
          <w:rFonts w:ascii="Arial" w:hAnsi="Arial"/>
        </w:rPr>
      </w:pPr>
    </w:p>
    <w:p w:rsidR="0079785A" w:rsidRPr="00FA0C62" w:rsidRDefault="0079785A" w:rsidP="00466CFB">
      <w:pPr>
        <w:numPr>
          <w:ilvl w:val="0"/>
          <w:numId w:val="1"/>
        </w:numPr>
        <w:rPr>
          <w:rFonts w:ascii="Arial" w:hAnsi="Arial"/>
        </w:rPr>
      </w:pPr>
      <w:r>
        <w:rPr>
          <w:rFonts w:ascii="Arial" w:hAnsi="Arial"/>
          <w:b/>
        </w:rPr>
        <w:t xml:space="preserve">Provision of guidance, advice and training to VCS organisations: </w:t>
      </w:r>
      <w:r>
        <w:rPr>
          <w:rFonts w:ascii="Arial" w:hAnsi="Arial"/>
        </w:rPr>
        <w:t xml:space="preserve">A </w:t>
      </w:r>
      <w:r w:rsidRPr="00FA0C62">
        <w:rPr>
          <w:rFonts w:ascii="Arial" w:hAnsi="Arial"/>
        </w:rPr>
        <w:t xml:space="preserve">service which effectively supports </w:t>
      </w:r>
      <w:r>
        <w:rPr>
          <w:rFonts w:ascii="Arial" w:hAnsi="Arial"/>
        </w:rPr>
        <w:t xml:space="preserve">VCS </w:t>
      </w:r>
      <w:r w:rsidRPr="00FA0C62">
        <w:rPr>
          <w:rFonts w:ascii="Arial" w:hAnsi="Arial"/>
        </w:rPr>
        <w:t>organisations in the city, focus</w:t>
      </w:r>
      <w:r>
        <w:rPr>
          <w:rFonts w:ascii="Arial" w:hAnsi="Arial"/>
        </w:rPr>
        <w:t>ing</w:t>
      </w:r>
      <w:r w:rsidRPr="00FA0C62">
        <w:rPr>
          <w:rFonts w:ascii="Arial" w:hAnsi="Arial"/>
        </w:rPr>
        <w:t xml:space="preserve"> on support in relation to</w:t>
      </w:r>
      <w:r>
        <w:rPr>
          <w:rFonts w:ascii="Arial" w:hAnsi="Arial"/>
        </w:rPr>
        <w:t>:</w:t>
      </w:r>
      <w:r w:rsidRPr="00FA0C62">
        <w:rPr>
          <w:rFonts w:ascii="Arial" w:hAnsi="Arial"/>
        </w:rPr>
        <w:t xml:space="preserve"> financial sustainability</w:t>
      </w:r>
      <w:r>
        <w:rPr>
          <w:rFonts w:ascii="Arial" w:hAnsi="Arial"/>
        </w:rPr>
        <w:t>;</w:t>
      </w:r>
      <w:r w:rsidRPr="00FA0C62">
        <w:rPr>
          <w:rFonts w:ascii="Arial" w:hAnsi="Arial"/>
        </w:rPr>
        <w:t xml:space="preserve"> business planning; new ways of working; fund raising and bidding for funding; good governance and organisational set up. </w:t>
      </w:r>
    </w:p>
    <w:p w:rsidR="0079785A" w:rsidRPr="00FA0C62" w:rsidRDefault="0079785A" w:rsidP="0079785A">
      <w:pPr>
        <w:pStyle w:val="ListParagraph"/>
        <w:ind w:left="0"/>
        <w:rPr>
          <w:rFonts w:ascii="Arial" w:eastAsia="Times New Roman" w:hAnsi="Arial" w:cs="Arial"/>
          <w:lang w:eastAsia="en-GB"/>
        </w:rPr>
      </w:pPr>
    </w:p>
    <w:p w:rsidR="0079785A" w:rsidRDefault="00511CBF" w:rsidP="0079785A">
      <w:pPr>
        <w:rPr>
          <w:rFonts w:ascii="Arial" w:hAnsi="Arial" w:cs="Arial"/>
        </w:rPr>
      </w:pPr>
      <w:r>
        <w:rPr>
          <w:rFonts w:ascii="Arial" w:hAnsi="Arial" w:cs="Arial"/>
        </w:rPr>
        <w:t>In s</w:t>
      </w:r>
      <w:r w:rsidR="0079785A" w:rsidRPr="003065A1">
        <w:rPr>
          <w:rFonts w:ascii="Arial" w:hAnsi="Arial" w:cs="Arial"/>
        </w:rPr>
        <w:t xml:space="preserve">eparating these out as discrete packages </w:t>
      </w:r>
      <w:r w:rsidR="0079785A" w:rsidRPr="002858C3">
        <w:rPr>
          <w:rFonts w:ascii="Arial" w:hAnsi="Arial" w:cs="Arial"/>
        </w:rPr>
        <w:t xml:space="preserve">(the former </w:t>
      </w:r>
      <w:r w:rsidR="0079785A" w:rsidRPr="0079061A">
        <w:rPr>
          <w:rFonts w:ascii="Arial" w:hAnsi="Arial" w:cs="Arial"/>
        </w:rPr>
        <w:t>related to connected, collective activities; the latter</w:t>
      </w:r>
      <w:r w:rsidR="0079785A">
        <w:rPr>
          <w:rFonts w:ascii="Arial" w:hAnsi="Arial" w:cs="Arial"/>
        </w:rPr>
        <w:t>, support</w:t>
      </w:r>
      <w:r w:rsidR="0079785A" w:rsidRPr="0079061A">
        <w:rPr>
          <w:rFonts w:ascii="Arial" w:hAnsi="Arial" w:cs="Arial"/>
        </w:rPr>
        <w:t xml:space="preserve"> to individual VCS organisations) it is hop</w:t>
      </w:r>
      <w:r w:rsidR="0079785A" w:rsidRPr="00F56D6A">
        <w:rPr>
          <w:rFonts w:ascii="Arial" w:hAnsi="Arial" w:cs="Arial"/>
        </w:rPr>
        <w:t xml:space="preserve">ed </w:t>
      </w:r>
      <w:r>
        <w:rPr>
          <w:rFonts w:ascii="Arial" w:hAnsi="Arial" w:cs="Arial"/>
        </w:rPr>
        <w:t xml:space="preserve">that </w:t>
      </w:r>
      <w:r w:rsidR="0079785A" w:rsidRPr="00F56D6A">
        <w:rPr>
          <w:rFonts w:ascii="Arial" w:hAnsi="Arial" w:cs="Arial"/>
        </w:rPr>
        <w:t xml:space="preserve">a wider range of </w:t>
      </w:r>
      <w:r>
        <w:rPr>
          <w:rFonts w:ascii="Arial" w:hAnsi="Arial" w:cs="Arial"/>
        </w:rPr>
        <w:t>potential providers will be encouraged to come forward</w:t>
      </w:r>
      <w:r w:rsidR="0079785A" w:rsidRPr="00F56D6A">
        <w:rPr>
          <w:rFonts w:ascii="Arial" w:hAnsi="Arial" w:cs="Arial"/>
        </w:rPr>
        <w:t>.</w:t>
      </w:r>
    </w:p>
    <w:p w:rsidR="006371B2" w:rsidRPr="00F56D6A" w:rsidRDefault="006371B2" w:rsidP="0079785A">
      <w:pPr>
        <w:rPr>
          <w:rFonts w:ascii="Arial" w:hAnsi="Arial" w:cs="Arial"/>
        </w:rPr>
      </w:pPr>
    </w:p>
    <w:p w:rsidR="008F4AFF" w:rsidRDefault="008F4AFF" w:rsidP="0079785A">
      <w:pPr>
        <w:rPr>
          <w:rFonts w:ascii="Arial" w:hAnsi="Arial" w:cs="Arial"/>
        </w:rPr>
      </w:pPr>
    </w:p>
    <w:p w:rsidR="00D03B92" w:rsidRPr="00CB3986" w:rsidRDefault="00D03B92" w:rsidP="00CB3986">
      <w:pPr>
        <w:rPr>
          <w:rFonts w:ascii="Arial" w:hAnsi="Arial" w:cs="Arial"/>
          <w:b/>
        </w:rPr>
      </w:pPr>
      <w:r w:rsidRPr="00CB3986">
        <w:rPr>
          <w:rFonts w:ascii="Arial" w:hAnsi="Arial" w:cs="Arial"/>
          <w:b/>
        </w:rPr>
        <w:t>Strand 2:  Engagement to support a cohesive Leicester</w:t>
      </w:r>
    </w:p>
    <w:p w:rsidR="00466CFB" w:rsidRDefault="006371B2" w:rsidP="00D03B92">
      <w:pPr>
        <w:rPr>
          <w:rFonts w:ascii="Arial" w:hAnsi="Arial"/>
        </w:rPr>
      </w:pPr>
      <w:r>
        <w:rPr>
          <w:rFonts w:ascii="Arial" w:hAnsi="Arial"/>
        </w:rPr>
        <w:t xml:space="preserve">It is recommended that </w:t>
      </w:r>
      <w:r w:rsidR="00466CFB">
        <w:rPr>
          <w:rFonts w:ascii="Arial" w:hAnsi="Arial"/>
        </w:rPr>
        <w:t xml:space="preserve">the </w:t>
      </w:r>
      <w:r w:rsidR="00D03B92">
        <w:rPr>
          <w:rFonts w:ascii="Arial" w:hAnsi="Arial"/>
        </w:rPr>
        <w:t xml:space="preserve">City Council commission representative organisations </w:t>
      </w:r>
      <w:r w:rsidR="00466CFB">
        <w:rPr>
          <w:rFonts w:ascii="Arial" w:hAnsi="Arial"/>
        </w:rPr>
        <w:t xml:space="preserve">to support </w:t>
      </w:r>
      <w:r w:rsidR="00D03B92">
        <w:rPr>
          <w:rFonts w:ascii="Arial" w:hAnsi="Arial"/>
        </w:rPr>
        <w:t xml:space="preserve">engagement </w:t>
      </w:r>
      <w:r w:rsidR="00CA6D65">
        <w:rPr>
          <w:rFonts w:ascii="Arial" w:hAnsi="Arial"/>
        </w:rPr>
        <w:t xml:space="preserve">with key </w:t>
      </w:r>
      <w:r w:rsidR="00D03B92">
        <w:rPr>
          <w:rFonts w:ascii="Arial" w:hAnsi="Arial"/>
        </w:rPr>
        <w:t>communities</w:t>
      </w:r>
      <w:r w:rsidR="00CA6D65">
        <w:rPr>
          <w:rFonts w:ascii="Arial" w:hAnsi="Arial"/>
        </w:rPr>
        <w:t xml:space="preserve"> in the city</w:t>
      </w:r>
      <w:r w:rsidR="00D03B92" w:rsidRPr="00074825">
        <w:rPr>
          <w:rFonts w:ascii="Arial" w:hAnsi="Arial"/>
        </w:rPr>
        <w:t>. This approach will focus on</w:t>
      </w:r>
      <w:r w:rsidR="00D03B92">
        <w:rPr>
          <w:rFonts w:ascii="Arial" w:hAnsi="Arial"/>
        </w:rPr>
        <w:t xml:space="preserve"> VCS organisations working in the protected characteristics </w:t>
      </w:r>
      <w:r w:rsidR="00D03B92" w:rsidRPr="00074825">
        <w:rPr>
          <w:rFonts w:ascii="Arial" w:hAnsi="Arial"/>
        </w:rPr>
        <w:t xml:space="preserve">of race, religion or belief and </w:t>
      </w:r>
      <w:r w:rsidR="00D03B92">
        <w:rPr>
          <w:rFonts w:ascii="Arial" w:hAnsi="Arial"/>
        </w:rPr>
        <w:t xml:space="preserve">on </w:t>
      </w:r>
      <w:r w:rsidR="00D03B92" w:rsidRPr="00074825">
        <w:rPr>
          <w:rFonts w:ascii="Arial" w:hAnsi="Arial"/>
        </w:rPr>
        <w:t>the community of identity and/or interest of Lesbian, Gay, Bisexual and Transgender (LGBT) people</w:t>
      </w:r>
      <w:r w:rsidR="00D03B92">
        <w:rPr>
          <w:rFonts w:ascii="Arial" w:hAnsi="Arial"/>
        </w:rPr>
        <w:t xml:space="preserve"> (as </w:t>
      </w:r>
      <w:r w:rsidR="00D03B92" w:rsidRPr="00074825">
        <w:rPr>
          <w:rFonts w:ascii="Arial" w:hAnsi="Arial"/>
        </w:rPr>
        <w:t>most directly relat</w:t>
      </w:r>
      <w:r w:rsidR="00D03B92">
        <w:rPr>
          <w:rFonts w:ascii="Arial" w:hAnsi="Arial"/>
        </w:rPr>
        <w:t>ing</w:t>
      </w:r>
      <w:r w:rsidR="00D03B92" w:rsidRPr="00074825">
        <w:rPr>
          <w:rFonts w:ascii="Arial" w:hAnsi="Arial"/>
        </w:rPr>
        <w:t xml:space="preserve"> to community cohesion and integration in the city and not </w:t>
      </w:r>
      <w:r w:rsidR="00D03B92">
        <w:rPr>
          <w:rFonts w:ascii="Arial" w:hAnsi="Arial"/>
        </w:rPr>
        <w:t xml:space="preserve">being </w:t>
      </w:r>
      <w:r w:rsidR="00D03B92" w:rsidRPr="00074825">
        <w:rPr>
          <w:rFonts w:ascii="Arial" w:hAnsi="Arial"/>
        </w:rPr>
        <w:t>supported in other areas of the City Council’s delivery).</w:t>
      </w:r>
      <w:r w:rsidR="00D03B92">
        <w:rPr>
          <w:rFonts w:ascii="Arial" w:hAnsi="Arial"/>
        </w:rPr>
        <w:t xml:space="preserve"> </w:t>
      </w:r>
      <w:r w:rsidR="00466CFB">
        <w:rPr>
          <w:rFonts w:ascii="Arial" w:hAnsi="Arial"/>
        </w:rPr>
        <w:t xml:space="preserve">The consultation indicated broad support for the overall approach. </w:t>
      </w:r>
    </w:p>
    <w:p w:rsidR="00466CFB" w:rsidRDefault="00466CFB" w:rsidP="00D03B92">
      <w:pPr>
        <w:rPr>
          <w:rFonts w:ascii="Arial" w:hAnsi="Arial"/>
        </w:rPr>
      </w:pPr>
    </w:p>
    <w:p w:rsidR="00D03B92" w:rsidRDefault="00D03B92" w:rsidP="00D03B92">
      <w:pPr>
        <w:rPr>
          <w:rFonts w:ascii="Arial" w:hAnsi="Arial" w:cs="Arial"/>
        </w:rPr>
      </w:pPr>
      <w:r w:rsidRPr="00FA0C62">
        <w:rPr>
          <w:rFonts w:ascii="Arial" w:hAnsi="Arial" w:cs="Arial"/>
        </w:rPr>
        <w:t xml:space="preserve">Taking into account the consultation findings, </w:t>
      </w:r>
      <w:r>
        <w:rPr>
          <w:rFonts w:ascii="Arial" w:hAnsi="Arial" w:cs="Arial"/>
        </w:rPr>
        <w:t xml:space="preserve">the </w:t>
      </w:r>
      <w:r w:rsidR="00CA6D65">
        <w:rPr>
          <w:rFonts w:ascii="Arial" w:hAnsi="Arial" w:cs="Arial"/>
        </w:rPr>
        <w:t xml:space="preserve">amended </w:t>
      </w:r>
      <w:r w:rsidRPr="00FA0C62">
        <w:rPr>
          <w:rFonts w:ascii="Arial" w:hAnsi="Arial" w:cs="Arial"/>
        </w:rPr>
        <w:t xml:space="preserve">criteria </w:t>
      </w:r>
      <w:r w:rsidR="00CA6D65">
        <w:rPr>
          <w:rFonts w:ascii="Arial" w:hAnsi="Arial" w:cs="Arial"/>
        </w:rPr>
        <w:t xml:space="preserve">will </w:t>
      </w:r>
      <w:r>
        <w:rPr>
          <w:rFonts w:ascii="Arial" w:hAnsi="Arial" w:cs="Arial"/>
        </w:rPr>
        <w:t>requir</w:t>
      </w:r>
      <w:r w:rsidR="00CA6D65">
        <w:rPr>
          <w:rFonts w:ascii="Arial" w:hAnsi="Arial" w:cs="Arial"/>
        </w:rPr>
        <w:t xml:space="preserve">e </w:t>
      </w:r>
      <w:r w:rsidR="00466CFB">
        <w:rPr>
          <w:rFonts w:ascii="Arial" w:hAnsi="Arial" w:cs="Arial"/>
        </w:rPr>
        <w:t xml:space="preserve">that </w:t>
      </w:r>
      <w:r>
        <w:rPr>
          <w:rFonts w:ascii="Arial" w:hAnsi="Arial" w:cs="Arial"/>
        </w:rPr>
        <w:t>applicant organisations:</w:t>
      </w:r>
    </w:p>
    <w:p w:rsidR="00D03B92" w:rsidRPr="00FA0C62" w:rsidRDefault="00D03B92" w:rsidP="00D03B92">
      <w:pPr>
        <w:rPr>
          <w:rFonts w:ascii="Arial" w:hAnsi="Arial" w:cs="Arial"/>
        </w:rPr>
      </w:pPr>
    </w:p>
    <w:p w:rsidR="00D03B92" w:rsidRDefault="00D03B92" w:rsidP="00D03B92">
      <w:pPr>
        <w:numPr>
          <w:ilvl w:val="0"/>
          <w:numId w:val="1"/>
        </w:numPr>
        <w:rPr>
          <w:rFonts w:ascii="Arial" w:hAnsi="Arial" w:cs="Arial"/>
        </w:rPr>
      </w:pPr>
      <w:r>
        <w:rPr>
          <w:rFonts w:ascii="Arial" w:hAnsi="Arial" w:cs="Arial"/>
        </w:rPr>
        <w:lastRenderedPageBreak/>
        <w:t xml:space="preserve">can demonstrate an understanding and affiliation with communities in Leicester; </w:t>
      </w:r>
    </w:p>
    <w:p w:rsidR="00D03B92" w:rsidRPr="00EC0A4A" w:rsidRDefault="00D03B92" w:rsidP="00D03B92">
      <w:pPr>
        <w:numPr>
          <w:ilvl w:val="0"/>
          <w:numId w:val="1"/>
        </w:numPr>
        <w:rPr>
          <w:rFonts w:ascii="Arial" w:hAnsi="Arial" w:cs="Arial"/>
        </w:rPr>
      </w:pPr>
      <w:r>
        <w:rPr>
          <w:rFonts w:ascii="Arial" w:hAnsi="Arial" w:cs="Arial"/>
        </w:rPr>
        <w:t>can demonstrate that they have an established</w:t>
      </w:r>
      <w:r w:rsidRPr="00FA0C62">
        <w:rPr>
          <w:rFonts w:ascii="Arial" w:hAnsi="Arial" w:cs="Arial"/>
        </w:rPr>
        <w:t xml:space="preserve"> organisational purpose and objectives </w:t>
      </w:r>
      <w:r>
        <w:rPr>
          <w:rFonts w:ascii="Arial" w:hAnsi="Arial" w:cs="Arial"/>
        </w:rPr>
        <w:t xml:space="preserve">which </w:t>
      </w:r>
      <w:r w:rsidRPr="00FA0C62">
        <w:rPr>
          <w:rFonts w:ascii="Arial" w:hAnsi="Arial" w:cs="Arial"/>
        </w:rPr>
        <w:t>relate directly to supporting community cohesion and</w:t>
      </w:r>
      <w:r>
        <w:rPr>
          <w:rFonts w:ascii="Arial" w:hAnsi="Arial" w:cs="Arial"/>
        </w:rPr>
        <w:t xml:space="preserve"> promoting</w:t>
      </w:r>
      <w:r w:rsidRPr="00FA0C62">
        <w:rPr>
          <w:rFonts w:ascii="Arial" w:hAnsi="Arial" w:cs="Arial"/>
        </w:rPr>
        <w:t xml:space="preserve"> good relations a</w:t>
      </w:r>
      <w:r>
        <w:rPr>
          <w:rFonts w:ascii="Arial" w:hAnsi="Arial" w:cs="Arial"/>
        </w:rPr>
        <w:t>mong</w:t>
      </w:r>
      <w:r w:rsidRPr="00FA0C62">
        <w:rPr>
          <w:rFonts w:ascii="Arial" w:hAnsi="Arial" w:cs="Arial"/>
        </w:rPr>
        <w:t xml:space="preserve"> Leicester</w:t>
      </w:r>
      <w:r>
        <w:rPr>
          <w:rFonts w:ascii="Arial" w:hAnsi="Arial" w:cs="Arial"/>
        </w:rPr>
        <w:t>’s diverse communities;</w:t>
      </w:r>
    </w:p>
    <w:p w:rsidR="00D03B92" w:rsidRDefault="00D03B92" w:rsidP="00D03B92">
      <w:pPr>
        <w:numPr>
          <w:ilvl w:val="0"/>
          <w:numId w:val="1"/>
        </w:numPr>
        <w:rPr>
          <w:rFonts w:ascii="Arial" w:hAnsi="Arial" w:cs="Arial"/>
        </w:rPr>
      </w:pPr>
      <w:r>
        <w:rPr>
          <w:rFonts w:ascii="Arial" w:hAnsi="Arial" w:cs="Arial"/>
        </w:rPr>
        <w:t xml:space="preserve">can </w:t>
      </w:r>
      <w:r w:rsidRPr="00EC0A4A">
        <w:rPr>
          <w:rFonts w:ascii="Arial" w:hAnsi="Arial" w:cs="Arial"/>
        </w:rPr>
        <w:t xml:space="preserve">evidence </w:t>
      </w:r>
      <w:r>
        <w:rPr>
          <w:rFonts w:ascii="Arial" w:hAnsi="Arial" w:cs="Arial"/>
        </w:rPr>
        <w:t xml:space="preserve">that they have </w:t>
      </w:r>
      <w:r w:rsidRPr="00EC0A4A">
        <w:rPr>
          <w:rFonts w:ascii="Arial" w:hAnsi="Arial" w:cs="Arial"/>
        </w:rPr>
        <w:t xml:space="preserve">sound governance and operational structures and that </w:t>
      </w:r>
      <w:r>
        <w:rPr>
          <w:rFonts w:ascii="Arial" w:hAnsi="Arial" w:cs="Arial"/>
        </w:rPr>
        <w:t>they are working</w:t>
      </w:r>
      <w:r w:rsidRPr="00EC0A4A">
        <w:rPr>
          <w:rFonts w:ascii="Arial" w:hAnsi="Arial" w:cs="Arial"/>
        </w:rPr>
        <w:t xml:space="preserve"> to clearly defined standards</w:t>
      </w:r>
      <w:r>
        <w:rPr>
          <w:rFonts w:ascii="Arial" w:hAnsi="Arial" w:cs="Arial"/>
        </w:rPr>
        <w:t xml:space="preserve"> (especially in relation to their </w:t>
      </w:r>
      <w:r w:rsidRPr="00EC0A4A">
        <w:rPr>
          <w:rFonts w:ascii="Arial" w:hAnsi="Arial" w:cs="Arial"/>
        </w:rPr>
        <w:t>financial affairs)</w:t>
      </w:r>
      <w:r>
        <w:rPr>
          <w:rFonts w:ascii="Arial" w:hAnsi="Arial" w:cs="Arial"/>
        </w:rPr>
        <w:t>;</w:t>
      </w:r>
    </w:p>
    <w:p w:rsidR="00D03B92" w:rsidRPr="00EC0A4A" w:rsidRDefault="00D03B92" w:rsidP="00D03B92">
      <w:pPr>
        <w:numPr>
          <w:ilvl w:val="0"/>
          <w:numId w:val="1"/>
        </w:numPr>
        <w:rPr>
          <w:rFonts w:ascii="Arial" w:hAnsi="Arial" w:cs="Arial"/>
        </w:rPr>
      </w:pPr>
      <w:r>
        <w:rPr>
          <w:rFonts w:ascii="Arial" w:hAnsi="Arial" w:cs="Arial"/>
        </w:rPr>
        <w:t xml:space="preserve">are </w:t>
      </w:r>
      <w:r w:rsidRPr="00FA0C62">
        <w:rPr>
          <w:rFonts w:ascii="Arial" w:hAnsi="Arial" w:cs="Arial"/>
        </w:rPr>
        <w:t>signed up to the Leicester Compact and support and promote its principles</w:t>
      </w:r>
      <w:r>
        <w:rPr>
          <w:rFonts w:ascii="Arial" w:hAnsi="Arial" w:cs="Arial"/>
        </w:rPr>
        <w:t>;</w:t>
      </w:r>
    </w:p>
    <w:p w:rsidR="00D03B92" w:rsidRPr="00FA0C62" w:rsidRDefault="00D03B92" w:rsidP="00D03B92">
      <w:pPr>
        <w:numPr>
          <w:ilvl w:val="0"/>
          <w:numId w:val="1"/>
        </w:numPr>
        <w:rPr>
          <w:rFonts w:ascii="Arial" w:hAnsi="Arial" w:cs="Arial"/>
        </w:rPr>
      </w:pPr>
      <w:r>
        <w:rPr>
          <w:rFonts w:ascii="Arial" w:hAnsi="Arial" w:cs="Arial"/>
        </w:rPr>
        <w:t xml:space="preserve">are able to </w:t>
      </w:r>
      <w:r w:rsidRPr="00EC0A4A">
        <w:rPr>
          <w:rFonts w:ascii="Arial" w:hAnsi="Arial" w:cs="Arial"/>
        </w:rPr>
        <w:t xml:space="preserve">define </w:t>
      </w:r>
      <w:r>
        <w:rPr>
          <w:rFonts w:ascii="Arial" w:hAnsi="Arial" w:cs="Arial"/>
        </w:rPr>
        <w:t>and demonstrate a robust and evidence-based understanding of t</w:t>
      </w:r>
      <w:r w:rsidRPr="00EC0A4A">
        <w:rPr>
          <w:rFonts w:ascii="Arial" w:hAnsi="Arial" w:cs="Arial"/>
        </w:rPr>
        <w:t>he community of id</w:t>
      </w:r>
      <w:r>
        <w:rPr>
          <w:rFonts w:ascii="Arial" w:hAnsi="Arial" w:cs="Arial"/>
        </w:rPr>
        <w:t>entity and/or interest which they represent</w:t>
      </w:r>
      <w:r w:rsidRPr="00EC0A4A">
        <w:rPr>
          <w:rFonts w:ascii="Arial" w:hAnsi="Arial" w:cs="Arial"/>
        </w:rPr>
        <w:t xml:space="preserve"> within the city</w:t>
      </w:r>
      <w:r>
        <w:rPr>
          <w:rFonts w:ascii="Arial" w:hAnsi="Arial" w:cs="Arial"/>
        </w:rPr>
        <w:t>;</w:t>
      </w:r>
    </w:p>
    <w:p w:rsidR="00D03B92" w:rsidRDefault="00D03B92" w:rsidP="00D03B92">
      <w:pPr>
        <w:numPr>
          <w:ilvl w:val="0"/>
          <w:numId w:val="1"/>
        </w:numPr>
        <w:rPr>
          <w:rFonts w:ascii="Arial" w:hAnsi="Arial" w:cs="Arial"/>
        </w:rPr>
      </w:pPr>
      <w:r>
        <w:rPr>
          <w:rFonts w:ascii="Arial" w:hAnsi="Arial" w:cs="Arial"/>
        </w:rPr>
        <w:t xml:space="preserve">are able to </w:t>
      </w:r>
      <w:r w:rsidRPr="00EC0A4A">
        <w:rPr>
          <w:rFonts w:ascii="Arial" w:hAnsi="Arial" w:cs="Arial"/>
        </w:rPr>
        <w:t>identify and evidence the needs of the community of i</w:t>
      </w:r>
      <w:r>
        <w:rPr>
          <w:rFonts w:ascii="Arial" w:hAnsi="Arial" w:cs="Arial"/>
        </w:rPr>
        <w:t>dentity and/or interest which they represent</w:t>
      </w:r>
      <w:r w:rsidRPr="00EC0A4A">
        <w:rPr>
          <w:rFonts w:ascii="Arial" w:hAnsi="Arial" w:cs="Arial"/>
        </w:rPr>
        <w:t xml:space="preserve"> in the city and can demons</w:t>
      </w:r>
      <w:r>
        <w:rPr>
          <w:rFonts w:ascii="Arial" w:hAnsi="Arial" w:cs="Arial"/>
        </w:rPr>
        <w:t>trate that they understand</w:t>
      </w:r>
      <w:r w:rsidRPr="00EC0A4A">
        <w:rPr>
          <w:rFonts w:ascii="Arial" w:hAnsi="Arial" w:cs="Arial"/>
        </w:rPr>
        <w:t xml:space="preserve"> the nature and scale of those needs as shown by relevant </w:t>
      </w:r>
      <w:r>
        <w:rPr>
          <w:rFonts w:ascii="Arial" w:hAnsi="Arial" w:cs="Arial"/>
        </w:rPr>
        <w:t xml:space="preserve">data including </w:t>
      </w:r>
      <w:r w:rsidRPr="00EC0A4A">
        <w:rPr>
          <w:rFonts w:ascii="Arial" w:hAnsi="Arial" w:cs="Arial"/>
        </w:rPr>
        <w:t>social and economic indicators</w:t>
      </w:r>
      <w:r>
        <w:rPr>
          <w:rFonts w:ascii="Arial" w:hAnsi="Arial" w:cs="Arial"/>
        </w:rPr>
        <w:t>, and other appropriate evidence;</w:t>
      </w:r>
    </w:p>
    <w:p w:rsidR="00D03B92" w:rsidRDefault="00D03B92" w:rsidP="00D03B92">
      <w:pPr>
        <w:numPr>
          <w:ilvl w:val="0"/>
          <w:numId w:val="1"/>
        </w:numPr>
        <w:rPr>
          <w:rFonts w:ascii="Arial" w:hAnsi="Arial" w:cs="Arial"/>
        </w:rPr>
      </w:pPr>
      <w:r>
        <w:rPr>
          <w:rFonts w:ascii="Arial" w:hAnsi="Arial" w:cs="Arial"/>
        </w:rPr>
        <w:t xml:space="preserve">can </w:t>
      </w:r>
      <w:r w:rsidRPr="00FA0C62">
        <w:rPr>
          <w:rFonts w:ascii="Arial" w:hAnsi="Arial" w:cs="Arial"/>
        </w:rPr>
        <w:t xml:space="preserve">prove </w:t>
      </w:r>
      <w:r>
        <w:rPr>
          <w:rFonts w:ascii="Arial" w:hAnsi="Arial" w:cs="Arial"/>
        </w:rPr>
        <w:t xml:space="preserve">they have </w:t>
      </w:r>
      <w:r w:rsidRPr="00FA0C62">
        <w:rPr>
          <w:rFonts w:ascii="Arial" w:hAnsi="Arial" w:cs="Arial"/>
        </w:rPr>
        <w:t>capacity</w:t>
      </w:r>
      <w:r>
        <w:rPr>
          <w:rFonts w:ascii="Arial" w:hAnsi="Arial" w:cs="Arial"/>
        </w:rPr>
        <w:t>, established mechanisms and</w:t>
      </w:r>
      <w:r w:rsidRPr="00FA0C62">
        <w:rPr>
          <w:rFonts w:ascii="Arial" w:hAnsi="Arial" w:cs="Arial"/>
        </w:rPr>
        <w:t xml:space="preserve"> </w:t>
      </w:r>
      <w:r>
        <w:rPr>
          <w:rFonts w:ascii="Arial" w:hAnsi="Arial" w:cs="Arial"/>
        </w:rPr>
        <w:t xml:space="preserve">proven </w:t>
      </w:r>
      <w:r w:rsidRPr="00FA0C62">
        <w:rPr>
          <w:rFonts w:ascii="Arial" w:hAnsi="Arial" w:cs="Arial"/>
        </w:rPr>
        <w:t xml:space="preserve">ability to facilitate </w:t>
      </w:r>
      <w:r>
        <w:rPr>
          <w:rFonts w:ascii="Arial" w:hAnsi="Arial" w:cs="Arial"/>
        </w:rPr>
        <w:t xml:space="preserve">effective </w:t>
      </w:r>
      <w:r w:rsidRPr="00FA0C62">
        <w:rPr>
          <w:rFonts w:ascii="Arial" w:hAnsi="Arial" w:cs="Arial"/>
        </w:rPr>
        <w:t>dialogue across the community they represent</w:t>
      </w:r>
      <w:r>
        <w:rPr>
          <w:rFonts w:ascii="Arial" w:hAnsi="Arial" w:cs="Arial"/>
        </w:rPr>
        <w:t>,</w:t>
      </w:r>
      <w:r w:rsidRPr="00FA0C62">
        <w:rPr>
          <w:rFonts w:ascii="Arial" w:hAnsi="Arial" w:cs="Arial"/>
        </w:rPr>
        <w:t xml:space="preserve"> and </w:t>
      </w:r>
      <w:r>
        <w:rPr>
          <w:rFonts w:ascii="Arial" w:hAnsi="Arial" w:cs="Arial"/>
        </w:rPr>
        <w:t xml:space="preserve">also to </w:t>
      </w:r>
      <w:r w:rsidRPr="00FA0C62">
        <w:rPr>
          <w:rFonts w:ascii="Arial" w:hAnsi="Arial" w:cs="Arial"/>
        </w:rPr>
        <w:t>feedback</w:t>
      </w:r>
      <w:r>
        <w:rPr>
          <w:rFonts w:ascii="Arial" w:hAnsi="Arial" w:cs="Arial"/>
        </w:rPr>
        <w:t xml:space="preserve"> to the community they represent;</w:t>
      </w:r>
    </w:p>
    <w:p w:rsidR="00D03B92" w:rsidRPr="00C75E5B" w:rsidRDefault="00D03B92" w:rsidP="00D03B92">
      <w:pPr>
        <w:numPr>
          <w:ilvl w:val="0"/>
          <w:numId w:val="1"/>
        </w:numPr>
        <w:rPr>
          <w:rFonts w:ascii="Arial" w:hAnsi="Arial" w:cs="Arial"/>
        </w:rPr>
      </w:pPr>
      <w:r>
        <w:rPr>
          <w:rFonts w:ascii="Arial" w:hAnsi="Arial" w:cs="Arial"/>
        </w:rPr>
        <w:t xml:space="preserve">can </w:t>
      </w:r>
      <w:r w:rsidRPr="00C75E5B">
        <w:rPr>
          <w:rFonts w:ascii="Arial" w:hAnsi="Arial" w:cs="Arial"/>
        </w:rPr>
        <w:t>demonstrate credibility and buy-in from the community of i</w:t>
      </w:r>
      <w:r>
        <w:rPr>
          <w:rFonts w:ascii="Arial" w:hAnsi="Arial" w:cs="Arial"/>
        </w:rPr>
        <w:t>dentity and/or interest which they represent</w:t>
      </w:r>
      <w:r w:rsidRPr="00C75E5B">
        <w:rPr>
          <w:rFonts w:ascii="Arial" w:hAnsi="Arial" w:cs="Arial"/>
        </w:rPr>
        <w:t>;</w:t>
      </w:r>
    </w:p>
    <w:p w:rsidR="00D03B92" w:rsidRDefault="00D03B92" w:rsidP="00D03B92">
      <w:pPr>
        <w:numPr>
          <w:ilvl w:val="0"/>
          <w:numId w:val="1"/>
        </w:numPr>
        <w:rPr>
          <w:rFonts w:ascii="Arial" w:hAnsi="Arial" w:cs="Arial"/>
        </w:rPr>
      </w:pPr>
      <w:r>
        <w:rPr>
          <w:rFonts w:ascii="Arial" w:hAnsi="Arial" w:cs="Arial"/>
        </w:rPr>
        <w:t>can demonstrate that their organisational make-up and</w:t>
      </w:r>
      <w:r w:rsidRPr="00EC0A4A">
        <w:rPr>
          <w:rFonts w:ascii="Arial" w:hAnsi="Arial" w:cs="Arial"/>
        </w:rPr>
        <w:t xml:space="preserve"> public mission are proportionate and re</w:t>
      </w:r>
      <w:r>
        <w:rPr>
          <w:rFonts w:ascii="Arial" w:hAnsi="Arial" w:cs="Arial"/>
        </w:rPr>
        <w:t>presentative of the community they represent; and</w:t>
      </w:r>
    </w:p>
    <w:p w:rsidR="00D03B92" w:rsidRDefault="00D03B92" w:rsidP="00D03B92">
      <w:pPr>
        <w:numPr>
          <w:ilvl w:val="0"/>
          <w:numId w:val="1"/>
        </w:numPr>
        <w:rPr>
          <w:rFonts w:ascii="Arial" w:hAnsi="Arial" w:cs="Arial"/>
        </w:rPr>
      </w:pPr>
      <w:r>
        <w:rPr>
          <w:rFonts w:ascii="Arial" w:hAnsi="Arial" w:cs="Arial"/>
        </w:rPr>
        <w:t xml:space="preserve">can </w:t>
      </w:r>
      <w:r w:rsidRPr="00FA0C62">
        <w:rPr>
          <w:rFonts w:ascii="Arial" w:hAnsi="Arial" w:cs="Arial"/>
        </w:rPr>
        <w:t>prove that the</w:t>
      </w:r>
      <w:r>
        <w:rPr>
          <w:rFonts w:ascii="Arial" w:hAnsi="Arial" w:cs="Arial"/>
        </w:rPr>
        <w:t>y</w:t>
      </w:r>
      <w:r w:rsidRPr="00FA0C62">
        <w:rPr>
          <w:rFonts w:ascii="Arial" w:hAnsi="Arial" w:cs="Arial"/>
        </w:rPr>
        <w:t xml:space="preserve"> provide equality of access and equality o</w:t>
      </w:r>
      <w:r>
        <w:rPr>
          <w:rFonts w:ascii="Arial" w:hAnsi="Arial" w:cs="Arial"/>
        </w:rPr>
        <w:t>f opportunities to the people they serve.</w:t>
      </w:r>
    </w:p>
    <w:p w:rsidR="00D03B92" w:rsidRPr="00FA0C62" w:rsidRDefault="00D03B92" w:rsidP="00D03B92">
      <w:pPr>
        <w:rPr>
          <w:rFonts w:ascii="Arial" w:hAnsi="Arial" w:cs="Arial"/>
        </w:rPr>
      </w:pPr>
    </w:p>
    <w:p w:rsidR="00D03B92" w:rsidRPr="00FA0C62" w:rsidRDefault="00D03B92" w:rsidP="00D03B92">
      <w:pPr>
        <w:rPr>
          <w:rFonts w:ascii="Arial" w:hAnsi="Arial" w:cs="Arial"/>
        </w:rPr>
      </w:pPr>
      <w:r w:rsidRPr="00FA0C62">
        <w:rPr>
          <w:rFonts w:ascii="Arial" w:hAnsi="Arial" w:cs="Arial"/>
        </w:rPr>
        <w:t xml:space="preserve">In light of feedback </w:t>
      </w:r>
      <w:r w:rsidR="009F57FD">
        <w:rPr>
          <w:rFonts w:ascii="Arial" w:hAnsi="Arial" w:cs="Arial"/>
        </w:rPr>
        <w:t xml:space="preserve">expressing </w:t>
      </w:r>
      <w:r w:rsidRPr="00FA0C62">
        <w:rPr>
          <w:rFonts w:ascii="Arial" w:hAnsi="Arial" w:cs="Arial"/>
        </w:rPr>
        <w:t xml:space="preserve">concern </w:t>
      </w:r>
      <w:r>
        <w:rPr>
          <w:rFonts w:ascii="Arial" w:hAnsi="Arial" w:cs="Arial"/>
        </w:rPr>
        <w:t xml:space="preserve">that </w:t>
      </w:r>
      <w:r w:rsidRPr="00FA0C62">
        <w:rPr>
          <w:rFonts w:ascii="Arial" w:hAnsi="Arial" w:cs="Arial"/>
        </w:rPr>
        <w:t xml:space="preserve">the approach itself </w:t>
      </w:r>
      <w:r w:rsidR="005C287B">
        <w:rPr>
          <w:rFonts w:ascii="Arial" w:hAnsi="Arial" w:cs="Arial"/>
        </w:rPr>
        <w:t>may be</w:t>
      </w:r>
      <w:r>
        <w:rPr>
          <w:rFonts w:ascii="Arial" w:hAnsi="Arial" w:cs="Arial"/>
        </w:rPr>
        <w:t xml:space="preserve"> </w:t>
      </w:r>
      <w:r w:rsidRPr="00FA0C62">
        <w:rPr>
          <w:rFonts w:ascii="Arial" w:hAnsi="Arial" w:cs="Arial"/>
        </w:rPr>
        <w:t>potential</w:t>
      </w:r>
      <w:r>
        <w:rPr>
          <w:rFonts w:ascii="Arial" w:hAnsi="Arial" w:cs="Arial"/>
        </w:rPr>
        <w:t>ly</w:t>
      </w:r>
      <w:r w:rsidRPr="00FA0C62">
        <w:rPr>
          <w:rFonts w:ascii="Arial" w:hAnsi="Arial" w:cs="Arial"/>
        </w:rPr>
        <w:t xml:space="preserve"> divisi</w:t>
      </w:r>
      <w:r>
        <w:rPr>
          <w:rFonts w:ascii="Arial" w:hAnsi="Arial" w:cs="Arial"/>
        </w:rPr>
        <w:t>ve,</w:t>
      </w:r>
      <w:r w:rsidRPr="00FA0C62">
        <w:rPr>
          <w:rFonts w:ascii="Arial" w:hAnsi="Arial" w:cs="Arial"/>
        </w:rPr>
        <w:t xml:space="preserve"> </w:t>
      </w:r>
      <w:r>
        <w:rPr>
          <w:rFonts w:ascii="Arial" w:hAnsi="Arial" w:cs="Arial"/>
        </w:rPr>
        <w:t xml:space="preserve">that it does </w:t>
      </w:r>
      <w:r w:rsidRPr="00FA0C62">
        <w:rPr>
          <w:rFonts w:ascii="Arial" w:hAnsi="Arial" w:cs="Arial"/>
        </w:rPr>
        <w:t>not recognis</w:t>
      </w:r>
      <w:r>
        <w:rPr>
          <w:rFonts w:ascii="Arial" w:hAnsi="Arial" w:cs="Arial"/>
        </w:rPr>
        <w:t>e</w:t>
      </w:r>
      <w:r w:rsidRPr="00FA0C62">
        <w:rPr>
          <w:rFonts w:ascii="Arial" w:hAnsi="Arial" w:cs="Arial"/>
        </w:rPr>
        <w:t xml:space="preserve"> the interaction between protected characteristics</w:t>
      </w:r>
      <w:r>
        <w:rPr>
          <w:rFonts w:ascii="Arial" w:hAnsi="Arial" w:cs="Arial"/>
        </w:rPr>
        <w:t>,</w:t>
      </w:r>
      <w:r w:rsidRPr="00FA0C62">
        <w:rPr>
          <w:rFonts w:ascii="Arial" w:hAnsi="Arial" w:cs="Arial"/>
        </w:rPr>
        <w:t xml:space="preserve"> </w:t>
      </w:r>
      <w:r>
        <w:rPr>
          <w:rFonts w:ascii="Arial" w:hAnsi="Arial" w:cs="Arial"/>
        </w:rPr>
        <w:t xml:space="preserve">and that it lacks </w:t>
      </w:r>
      <w:r w:rsidRPr="00FA0C62">
        <w:rPr>
          <w:rFonts w:ascii="Arial" w:hAnsi="Arial" w:cs="Arial"/>
        </w:rPr>
        <w:t>focus on needs and key vulnerabilities, it is proposed that:</w:t>
      </w:r>
    </w:p>
    <w:p w:rsidR="00D03B92" w:rsidRPr="00FA0C62" w:rsidRDefault="00D03B92" w:rsidP="00D03B92">
      <w:pPr>
        <w:rPr>
          <w:rFonts w:ascii="Arial" w:hAnsi="Arial" w:cs="Arial"/>
        </w:rPr>
      </w:pPr>
    </w:p>
    <w:p w:rsidR="00D03B92" w:rsidRDefault="00D03B92" w:rsidP="00D03B92">
      <w:pPr>
        <w:numPr>
          <w:ilvl w:val="0"/>
          <w:numId w:val="1"/>
        </w:numPr>
        <w:rPr>
          <w:rFonts w:ascii="Arial" w:hAnsi="Arial" w:cs="Arial"/>
        </w:rPr>
      </w:pPr>
      <w:r>
        <w:rPr>
          <w:rFonts w:ascii="Arial" w:hAnsi="Arial" w:cs="Arial"/>
        </w:rPr>
        <w:t>a</w:t>
      </w:r>
      <w:r w:rsidRPr="00900493">
        <w:rPr>
          <w:rFonts w:ascii="Arial" w:hAnsi="Arial" w:cs="Arial"/>
        </w:rPr>
        <w:t xml:space="preserve">pplicants should be required to show that they </w:t>
      </w:r>
      <w:r w:rsidRPr="001B1EBC">
        <w:rPr>
          <w:rFonts w:ascii="Arial" w:hAnsi="Arial" w:cs="Arial"/>
        </w:rPr>
        <w:t xml:space="preserve">can </w:t>
      </w:r>
      <w:r w:rsidRPr="00F66864">
        <w:rPr>
          <w:rFonts w:ascii="Arial" w:hAnsi="Arial" w:cs="Arial"/>
        </w:rPr>
        <w:t xml:space="preserve">address appropriately </w:t>
      </w:r>
      <w:r w:rsidRPr="00744AA4">
        <w:rPr>
          <w:rFonts w:ascii="Arial" w:hAnsi="Arial" w:cs="Arial"/>
        </w:rPr>
        <w:t xml:space="preserve">the </w:t>
      </w:r>
      <w:r w:rsidRPr="00EE750B">
        <w:rPr>
          <w:rFonts w:ascii="Arial" w:hAnsi="Arial" w:cs="Arial"/>
        </w:rPr>
        <w:t xml:space="preserve">range of protected characteristics defined in the Equality Act 2010 </w:t>
      </w:r>
      <w:r w:rsidRPr="00CF38BA">
        <w:rPr>
          <w:rFonts w:ascii="Arial" w:hAnsi="Arial" w:cs="Arial"/>
        </w:rPr>
        <w:t xml:space="preserve"> in </w:t>
      </w:r>
      <w:r>
        <w:rPr>
          <w:rFonts w:ascii="Arial" w:hAnsi="Arial" w:cs="Arial"/>
        </w:rPr>
        <w:t xml:space="preserve">the </w:t>
      </w:r>
      <w:r w:rsidRPr="00CF38BA">
        <w:rPr>
          <w:rFonts w:ascii="Arial" w:hAnsi="Arial" w:cs="Arial"/>
        </w:rPr>
        <w:t xml:space="preserve">context of their own community of identity and/or </w:t>
      </w:r>
      <w:r>
        <w:rPr>
          <w:rFonts w:ascii="Arial" w:hAnsi="Arial" w:cs="Arial"/>
        </w:rPr>
        <w:t>interest;</w:t>
      </w:r>
    </w:p>
    <w:p w:rsidR="00D03B92" w:rsidRPr="00900493" w:rsidRDefault="00D03B92" w:rsidP="00D03B92">
      <w:pPr>
        <w:numPr>
          <w:ilvl w:val="0"/>
          <w:numId w:val="1"/>
        </w:numPr>
        <w:rPr>
          <w:rFonts w:ascii="Arial" w:hAnsi="Arial" w:cs="Arial"/>
        </w:rPr>
      </w:pPr>
      <w:r>
        <w:rPr>
          <w:rFonts w:ascii="Arial" w:hAnsi="Arial" w:cs="Arial"/>
        </w:rPr>
        <w:t>a</w:t>
      </w:r>
      <w:r w:rsidRPr="00900493">
        <w:rPr>
          <w:rFonts w:ascii="Arial" w:hAnsi="Arial" w:cs="Arial"/>
        </w:rPr>
        <w:t xml:space="preserve">pplicants are required to show that they are willing and able to collaborate with </w:t>
      </w:r>
      <w:r w:rsidRPr="001B1EBC">
        <w:rPr>
          <w:rFonts w:ascii="Arial" w:hAnsi="Arial" w:cs="Arial"/>
        </w:rPr>
        <w:t xml:space="preserve">other </w:t>
      </w:r>
      <w:r w:rsidRPr="005F7226">
        <w:rPr>
          <w:rFonts w:ascii="Arial" w:hAnsi="Arial" w:cs="Arial"/>
        </w:rPr>
        <w:t xml:space="preserve">relevant organisations </w:t>
      </w:r>
      <w:r w:rsidRPr="00F66864">
        <w:rPr>
          <w:rFonts w:ascii="Arial" w:hAnsi="Arial" w:cs="Arial"/>
        </w:rPr>
        <w:t xml:space="preserve">to help support appropriate engagement among different </w:t>
      </w:r>
      <w:r w:rsidRPr="00744AA4">
        <w:rPr>
          <w:rFonts w:ascii="Arial" w:hAnsi="Arial" w:cs="Arial"/>
        </w:rPr>
        <w:t xml:space="preserve">communities </w:t>
      </w:r>
      <w:r w:rsidRPr="00EE750B">
        <w:rPr>
          <w:rFonts w:ascii="Arial" w:hAnsi="Arial" w:cs="Arial"/>
        </w:rPr>
        <w:t xml:space="preserve">of identity and/or interest on matters of common </w:t>
      </w:r>
      <w:r>
        <w:rPr>
          <w:rFonts w:ascii="Arial" w:hAnsi="Arial" w:cs="Arial"/>
        </w:rPr>
        <w:t>interest;</w:t>
      </w:r>
    </w:p>
    <w:p w:rsidR="00D03B92" w:rsidRPr="00465C7E" w:rsidRDefault="00D03B92" w:rsidP="00D03B92">
      <w:pPr>
        <w:numPr>
          <w:ilvl w:val="0"/>
          <w:numId w:val="1"/>
        </w:numPr>
        <w:rPr>
          <w:rFonts w:ascii="Arial" w:hAnsi="Arial" w:cs="Arial"/>
        </w:rPr>
      </w:pPr>
      <w:r>
        <w:rPr>
          <w:rFonts w:ascii="Arial" w:hAnsi="Arial" w:cs="Arial"/>
        </w:rPr>
        <w:t>a</w:t>
      </w:r>
      <w:r w:rsidRPr="00465C7E">
        <w:rPr>
          <w:rFonts w:ascii="Arial" w:hAnsi="Arial" w:cs="Arial"/>
        </w:rPr>
        <w:t>pplicants should be</w:t>
      </w:r>
      <w:r>
        <w:rPr>
          <w:rFonts w:ascii="Arial" w:hAnsi="Arial" w:cs="Arial"/>
        </w:rPr>
        <w:t xml:space="preserve"> clear about how their organisation </w:t>
      </w:r>
      <w:r w:rsidR="009F57FD">
        <w:rPr>
          <w:rFonts w:ascii="Arial" w:hAnsi="Arial" w:cs="Arial"/>
        </w:rPr>
        <w:t xml:space="preserve">can </w:t>
      </w:r>
      <w:r w:rsidRPr="00465C7E">
        <w:rPr>
          <w:rFonts w:ascii="Arial" w:hAnsi="Arial" w:cs="Arial"/>
        </w:rPr>
        <w:t>support  the City Mayor’s nine-</w:t>
      </w:r>
      <w:r>
        <w:rPr>
          <w:rFonts w:ascii="Arial" w:hAnsi="Arial" w:cs="Arial"/>
        </w:rPr>
        <w:t xml:space="preserve">point </w:t>
      </w:r>
      <w:r w:rsidRPr="00465C7E">
        <w:rPr>
          <w:rFonts w:ascii="Arial" w:hAnsi="Arial" w:cs="Arial"/>
        </w:rPr>
        <w:t>delivery plan for Leicester</w:t>
      </w:r>
      <w:r>
        <w:rPr>
          <w:rFonts w:ascii="Arial" w:hAnsi="Arial" w:cs="Arial"/>
        </w:rPr>
        <w:t xml:space="preserve"> within the scope of their contract</w:t>
      </w:r>
      <w:r w:rsidRPr="00465C7E">
        <w:rPr>
          <w:rFonts w:ascii="Arial" w:hAnsi="Arial" w:cs="Arial"/>
        </w:rPr>
        <w:t>;</w:t>
      </w:r>
    </w:p>
    <w:p w:rsidR="00D03B92" w:rsidRDefault="00D03B92" w:rsidP="00D03B92">
      <w:pPr>
        <w:numPr>
          <w:ilvl w:val="0"/>
          <w:numId w:val="1"/>
        </w:numPr>
        <w:rPr>
          <w:rFonts w:ascii="Arial" w:hAnsi="Arial" w:cs="Arial"/>
        </w:rPr>
      </w:pPr>
      <w:r>
        <w:rPr>
          <w:rFonts w:ascii="Arial" w:hAnsi="Arial" w:cs="Arial"/>
        </w:rPr>
        <w:t>applicants</w:t>
      </w:r>
      <w:r w:rsidRPr="000A405C">
        <w:rPr>
          <w:rFonts w:ascii="Arial" w:hAnsi="Arial" w:cs="Arial"/>
        </w:rPr>
        <w:t xml:space="preserve"> </w:t>
      </w:r>
      <w:r>
        <w:rPr>
          <w:rFonts w:ascii="Arial" w:hAnsi="Arial" w:cs="Arial"/>
        </w:rPr>
        <w:t xml:space="preserve">should </w:t>
      </w:r>
      <w:r w:rsidRPr="000A405C">
        <w:rPr>
          <w:rFonts w:ascii="Arial" w:hAnsi="Arial" w:cs="Arial"/>
        </w:rPr>
        <w:t xml:space="preserve">be </w:t>
      </w:r>
      <w:r>
        <w:rPr>
          <w:rFonts w:ascii="Arial" w:hAnsi="Arial" w:cs="Arial"/>
        </w:rPr>
        <w:t xml:space="preserve">required </w:t>
      </w:r>
      <w:r w:rsidRPr="000A405C">
        <w:rPr>
          <w:rFonts w:ascii="Arial" w:hAnsi="Arial" w:cs="Arial"/>
        </w:rPr>
        <w:t xml:space="preserve">to support </w:t>
      </w:r>
      <w:r w:rsidR="005C287B">
        <w:rPr>
          <w:rFonts w:ascii="Arial" w:hAnsi="Arial" w:cs="Arial"/>
        </w:rPr>
        <w:t xml:space="preserve">the </w:t>
      </w:r>
      <w:r w:rsidRPr="000A405C">
        <w:rPr>
          <w:rFonts w:ascii="Arial" w:hAnsi="Arial" w:cs="Arial"/>
        </w:rPr>
        <w:t>City Council in engaging with the</w:t>
      </w:r>
      <w:r>
        <w:rPr>
          <w:rFonts w:ascii="Arial" w:hAnsi="Arial" w:cs="Arial"/>
        </w:rPr>
        <w:t>ir</w:t>
      </w:r>
      <w:r w:rsidRPr="000A405C">
        <w:rPr>
          <w:rFonts w:ascii="Arial" w:hAnsi="Arial" w:cs="Arial"/>
        </w:rPr>
        <w:t xml:space="preserve"> community </w:t>
      </w:r>
      <w:r>
        <w:rPr>
          <w:rFonts w:ascii="Arial" w:hAnsi="Arial" w:cs="Arial"/>
        </w:rPr>
        <w:t xml:space="preserve">of identity and/or interest </w:t>
      </w:r>
      <w:r w:rsidRPr="000A405C">
        <w:rPr>
          <w:rFonts w:ascii="Arial" w:hAnsi="Arial" w:cs="Arial"/>
        </w:rPr>
        <w:t>on relevant key issues and areas of need</w:t>
      </w:r>
      <w:r>
        <w:rPr>
          <w:rFonts w:ascii="Arial" w:hAnsi="Arial" w:cs="Arial"/>
        </w:rPr>
        <w:t>, particularly those</w:t>
      </w:r>
      <w:r w:rsidRPr="000A405C">
        <w:rPr>
          <w:rFonts w:ascii="Arial" w:hAnsi="Arial" w:cs="Arial"/>
        </w:rPr>
        <w:t xml:space="preserve"> </w:t>
      </w:r>
      <w:r>
        <w:rPr>
          <w:rFonts w:ascii="Arial" w:hAnsi="Arial" w:cs="Arial"/>
        </w:rPr>
        <w:t>on</w:t>
      </w:r>
      <w:r w:rsidRPr="000A405C">
        <w:rPr>
          <w:rFonts w:ascii="Arial" w:hAnsi="Arial" w:cs="Arial"/>
        </w:rPr>
        <w:t xml:space="preserve"> which the City Council has made </w:t>
      </w:r>
      <w:r>
        <w:rPr>
          <w:rFonts w:ascii="Arial" w:hAnsi="Arial" w:cs="Arial"/>
        </w:rPr>
        <w:t xml:space="preserve">specific </w:t>
      </w:r>
      <w:r w:rsidRPr="000A405C">
        <w:rPr>
          <w:rFonts w:ascii="Arial" w:hAnsi="Arial" w:cs="Arial"/>
        </w:rPr>
        <w:t>commitments (e.g. mental health, child poverty</w:t>
      </w:r>
      <w:r>
        <w:rPr>
          <w:rFonts w:ascii="Arial" w:hAnsi="Arial" w:cs="Arial"/>
        </w:rPr>
        <w:t>,</w:t>
      </w:r>
      <w:r w:rsidRPr="000A405C">
        <w:rPr>
          <w:rFonts w:ascii="Arial" w:hAnsi="Arial" w:cs="Arial"/>
        </w:rPr>
        <w:t xml:space="preserve"> helping new arrivals adapt to living in the city)</w:t>
      </w:r>
      <w:r>
        <w:rPr>
          <w:rFonts w:ascii="Arial" w:hAnsi="Arial" w:cs="Arial"/>
        </w:rPr>
        <w:t>; and</w:t>
      </w:r>
    </w:p>
    <w:p w:rsidR="00D03B92" w:rsidRPr="002209ED" w:rsidRDefault="00D03B92" w:rsidP="00D03B92">
      <w:pPr>
        <w:numPr>
          <w:ilvl w:val="0"/>
          <w:numId w:val="1"/>
        </w:numPr>
      </w:pPr>
      <w:r>
        <w:rPr>
          <w:rFonts w:ascii="Arial" w:hAnsi="Arial" w:cs="Arial"/>
        </w:rPr>
        <w:t>applicants should be active, collaborative and constructive co-workers with City Council (and with each other) in helping City Council meet its Public Sector Equality Duty.</w:t>
      </w:r>
    </w:p>
    <w:p w:rsidR="00D03B92" w:rsidRDefault="00D03B92" w:rsidP="00D03B92">
      <w:pPr>
        <w:rPr>
          <w:rFonts w:ascii="Arial" w:eastAsia="Times New Roman" w:hAnsi="Arial" w:cs="Arial"/>
          <w:lang w:eastAsia="en-GB"/>
        </w:rPr>
      </w:pPr>
    </w:p>
    <w:p w:rsidR="00D03B92" w:rsidRDefault="00D03B92" w:rsidP="00D03B92">
      <w:pPr>
        <w:rPr>
          <w:rFonts w:ascii="Arial" w:hAnsi="Arial" w:cs="Arial"/>
        </w:rPr>
      </w:pPr>
      <w:r w:rsidRPr="003065A1">
        <w:rPr>
          <w:rFonts w:ascii="Arial" w:hAnsi="Arial" w:cs="Arial"/>
        </w:rPr>
        <w:t xml:space="preserve">In relation to </w:t>
      </w:r>
      <w:r w:rsidRPr="002858C3">
        <w:rPr>
          <w:rFonts w:ascii="Arial" w:hAnsi="Arial" w:cs="Arial"/>
        </w:rPr>
        <w:t xml:space="preserve">other </w:t>
      </w:r>
      <w:r>
        <w:rPr>
          <w:rFonts w:ascii="Arial" w:hAnsi="Arial" w:cs="Arial"/>
        </w:rPr>
        <w:t>p</w:t>
      </w:r>
      <w:r w:rsidRPr="0079061A">
        <w:rPr>
          <w:rFonts w:ascii="Arial" w:hAnsi="Arial" w:cs="Arial"/>
        </w:rPr>
        <w:t xml:space="preserve">rotected </w:t>
      </w:r>
      <w:r>
        <w:rPr>
          <w:rFonts w:ascii="Arial" w:hAnsi="Arial" w:cs="Arial"/>
        </w:rPr>
        <w:t>c</w:t>
      </w:r>
      <w:r w:rsidRPr="0079061A">
        <w:rPr>
          <w:rFonts w:ascii="Arial" w:hAnsi="Arial" w:cs="Arial"/>
        </w:rPr>
        <w:t xml:space="preserve">haracteristics not included </w:t>
      </w:r>
      <w:r>
        <w:rPr>
          <w:rFonts w:ascii="Arial" w:hAnsi="Arial" w:cs="Arial"/>
        </w:rPr>
        <w:t>with</w:t>
      </w:r>
      <w:r w:rsidRPr="0079061A">
        <w:rPr>
          <w:rFonts w:ascii="Arial" w:hAnsi="Arial" w:cs="Arial"/>
        </w:rPr>
        <w:t xml:space="preserve">in </w:t>
      </w:r>
      <w:r>
        <w:rPr>
          <w:rFonts w:ascii="Arial" w:hAnsi="Arial" w:cs="Arial"/>
        </w:rPr>
        <w:t>scope of this review</w:t>
      </w:r>
      <w:r w:rsidRPr="0079061A">
        <w:rPr>
          <w:rFonts w:ascii="Arial" w:hAnsi="Arial" w:cs="Arial"/>
        </w:rPr>
        <w:t xml:space="preserve">, </w:t>
      </w:r>
      <w:r w:rsidRPr="00FA0C62">
        <w:rPr>
          <w:rFonts w:ascii="Arial" w:hAnsi="Arial" w:cs="Arial"/>
        </w:rPr>
        <w:t xml:space="preserve">a number of actions </w:t>
      </w:r>
      <w:r>
        <w:rPr>
          <w:rFonts w:ascii="Arial" w:hAnsi="Arial" w:cs="Arial"/>
        </w:rPr>
        <w:t>are recommended</w:t>
      </w:r>
      <w:r w:rsidRPr="00FA0C62">
        <w:rPr>
          <w:rFonts w:ascii="Arial" w:hAnsi="Arial" w:cs="Arial"/>
        </w:rPr>
        <w:t>:</w:t>
      </w:r>
    </w:p>
    <w:p w:rsidR="00D03B92" w:rsidRPr="00FA0C62" w:rsidRDefault="00D03B92" w:rsidP="00D03B92">
      <w:pPr>
        <w:rPr>
          <w:rFonts w:ascii="Arial" w:hAnsi="Arial" w:cs="Arial"/>
        </w:rPr>
      </w:pPr>
    </w:p>
    <w:p w:rsidR="00D03B92" w:rsidRPr="00FA0C62" w:rsidRDefault="00D03B92" w:rsidP="00D03B92">
      <w:pPr>
        <w:numPr>
          <w:ilvl w:val="0"/>
          <w:numId w:val="1"/>
        </w:numPr>
        <w:rPr>
          <w:rFonts w:ascii="Arial" w:hAnsi="Arial" w:cs="Arial"/>
        </w:rPr>
      </w:pPr>
      <w:r>
        <w:rPr>
          <w:rFonts w:ascii="Arial" w:hAnsi="Arial" w:cs="Arial"/>
        </w:rPr>
        <w:t>t</w:t>
      </w:r>
      <w:r w:rsidRPr="00FA0C62">
        <w:rPr>
          <w:rFonts w:ascii="Arial" w:hAnsi="Arial" w:cs="Arial"/>
        </w:rPr>
        <w:t>h</w:t>
      </w:r>
      <w:r>
        <w:rPr>
          <w:rFonts w:ascii="Arial" w:hAnsi="Arial" w:cs="Arial"/>
        </w:rPr>
        <w:t>at th</w:t>
      </w:r>
      <w:r w:rsidRPr="00FA0C62">
        <w:rPr>
          <w:rFonts w:ascii="Arial" w:hAnsi="Arial" w:cs="Arial"/>
        </w:rPr>
        <w:t xml:space="preserve">e Older People’s Forum reviews the extent to which it is representative of the </w:t>
      </w:r>
      <w:r>
        <w:rPr>
          <w:rFonts w:ascii="Arial" w:hAnsi="Arial" w:cs="Arial"/>
        </w:rPr>
        <w:t>“</w:t>
      </w:r>
      <w:r w:rsidRPr="00FA0C62">
        <w:rPr>
          <w:rFonts w:ascii="Arial" w:hAnsi="Arial" w:cs="Arial"/>
        </w:rPr>
        <w:t>older old</w:t>
      </w:r>
      <w:r>
        <w:rPr>
          <w:rFonts w:ascii="Arial" w:hAnsi="Arial" w:cs="Arial"/>
        </w:rPr>
        <w:t>”</w:t>
      </w:r>
      <w:r w:rsidRPr="00FA0C62">
        <w:rPr>
          <w:rFonts w:ascii="Arial" w:hAnsi="Arial" w:cs="Arial"/>
        </w:rPr>
        <w:t xml:space="preserve"> (85+);</w:t>
      </w:r>
    </w:p>
    <w:p w:rsidR="00D03B92" w:rsidRDefault="00D03B92" w:rsidP="00D03B92">
      <w:pPr>
        <w:numPr>
          <w:ilvl w:val="0"/>
          <w:numId w:val="1"/>
        </w:numPr>
        <w:rPr>
          <w:rFonts w:ascii="Arial" w:hAnsi="Arial" w:cs="Arial"/>
        </w:rPr>
      </w:pPr>
      <w:r w:rsidRPr="00D03B92">
        <w:rPr>
          <w:rFonts w:ascii="Arial" w:hAnsi="Arial" w:cs="Arial"/>
        </w:rPr>
        <w:lastRenderedPageBreak/>
        <w:t>that City Council takes into account how it engages with organisations working in the field of mental health including VCS organisations who work with and support individuals with mental health conditions; and</w:t>
      </w:r>
    </w:p>
    <w:p w:rsidR="0079785A" w:rsidRDefault="00D03B92" w:rsidP="00D03B92">
      <w:pPr>
        <w:numPr>
          <w:ilvl w:val="0"/>
          <w:numId w:val="1"/>
        </w:numPr>
        <w:rPr>
          <w:rFonts w:ascii="Arial" w:hAnsi="Arial" w:cs="Arial"/>
        </w:rPr>
      </w:pPr>
      <w:r w:rsidRPr="00D03B92">
        <w:rPr>
          <w:rFonts w:ascii="Arial" w:hAnsi="Arial" w:cs="Arial"/>
        </w:rPr>
        <w:t>that City Council is mindful of stressing how VCS organisations included in other streams of funding and support can contribute to fulfilment of its Public Sector Equality Duty.</w:t>
      </w:r>
    </w:p>
    <w:p w:rsidR="00011F01" w:rsidRDefault="00011F01" w:rsidP="00011F01">
      <w:pPr>
        <w:rPr>
          <w:rFonts w:ascii="Arial" w:hAnsi="Arial" w:cs="Arial"/>
        </w:rPr>
      </w:pPr>
    </w:p>
    <w:p w:rsidR="00011F01" w:rsidRDefault="00011F01" w:rsidP="00011F01">
      <w:pPr>
        <w:rPr>
          <w:rFonts w:ascii="Arial" w:hAnsi="Arial"/>
        </w:rPr>
      </w:pPr>
      <w:r>
        <w:rPr>
          <w:rFonts w:ascii="Arial" w:hAnsi="Arial" w:cs="Arial"/>
        </w:rPr>
        <w:t xml:space="preserve">In addition, recognising the need to facilitate peaceful settlement </w:t>
      </w:r>
      <w:r w:rsidR="009F57FD">
        <w:rPr>
          <w:rFonts w:ascii="Arial" w:hAnsi="Arial" w:cs="Arial"/>
        </w:rPr>
        <w:t>of new arrivals</w:t>
      </w:r>
      <w:r>
        <w:rPr>
          <w:rFonts w:ascii="Arial" w:hAnsi="Arial" w:cs="Arial"/>
        </w:rPr>
        <w:t xml:space="preserve">, it is recommended that </w:t>
      </w:r>
      <w:r w:rsidR="00A55DD9">
        <w:rPr>
          <w:rFonts w:ascii="Arial" w:hAnsi="Arial"/>
        </w:rPr>
        <w:t xml:space="preserve">City Council </w:t>
      </w:r>
      <w:r w:rsidR="00A55DD9" w:rsidRPr="00A06745">
        <w:rPr>
          <w:rFonts w:ascii="Arial" w:hAnsi="Arial"/>
        </w:rPr>
        <w:t>procure a service (for a period of not more than two years)</w:t>
      </w:r>
      <w:r w:rsidR="009F57FD">
        <w:rPr>
          <w:rFonts w:ascii="Arial" w:hAnsi="Arial"/>
        </w:rPr>
        <w:t xml:space="preserve"> to </w:t>
      </w:r>
      <w:r w:rsidR="00A55DD9" w:rsidRPr="00A06745">
        <w:rPr>
          <w:rFonts w:ascii="Arial" w:hAnsi="Arial"/>
        </w:rPr>
        <w:t xml:space="preserve">focus on engaging and working with other organisations and volunteers, to develop a sustainable network of support for new arrivals </w:t>
      </w:r>
      <w:r w:rsidR="00C95537">
        <w:rPr>
          <w:rFonts w:ascii="Arial" w:hAnsi="Arial"/>
        </w:rPr>
        <w:t xml:space="preserve">(particularly asylum seekers and refugees) </w:t>
      </w:r>
      <w:r w:rsidR="00A55DD9" w:rsidRPr="00A06745">
        <w:rPr>
          <w:rFonts w:ascii="Arial" w:hAnsi="Arial"/>
        </w:rPr>
        <w:t xml:space="preserve">and to build up expertise and knowledge </w:t>
      </w:r>
      <w:r w:rsidR="00A55DD9">
        <w:rPr>
          <w:rFonts w:ascii="Arial" w:hAnsi="Arial"/>
        </w:rPr>
        <w:t xml:space="preserve">among </w:t>
      </w:r>
      <w:r w:rsidR="00A55DD9" w:rsidRPr="00A06745">
        <w:rPr>
          <w:rFonts w:ascii="Arial" w:hAnsi="Arial"/>
        </w:rPr>
        <w:t>other organisations during a transition period, so that new arrivals are better able to access goods and services</w:t>
      </w:r>
      <w:r w:rsidR="00A55DD9">
        <w:rPr>
          <w:rFonts w:ascii="Arial" w:hAnsi="Arial"/>
        </w:rPr>
        <w:t>.</w:t>
      </w:r>
    </w:p>
    <w:p w:rsidR="00A55DD9" w:rsidRDefault="00A55DD9" w:rsidP="00011F01">
      <w:pPr>
        <w:rPr>
          <w:rFonts w:ascii="Arial" w:hAnsi="Arial"/>
        </w:rPr>
      </w:pPr>
    </w:p>
    <w:p w:rsidR="00D03B92" w:rsidRDefault="00D03B92" w:rsidP="00D03B92">
      <w:pPr>
        <w:rPr>
          <w:rFonts w:ascii="Arial" w:hAnsi="Arial" w:cs="Arial"/>
        </w:rPr>
      </w:pPr>
    </w:p>
    <w:p w:rsidR="000261D7" w:rsidRPr="00CB3986" w:rsidRDefault="000261D7" w:rsidP="00CB3986">
      <w:pPr>
        <w:rPr>
          <w:rFonts w:ascii="Arial" w:hAnsi="Arial" w:cs="Arial"/>
          <w:b/>
        </w:rPr>
      </w:pPr>
      <w:r w:rsidRPr="00CB3986">
        <w:rPr>
          <w:rFonts w:ascii="Arial" w:hAnsi="Arial" w:cs="Arial"/>
          <w:b/>
        </w:rPr>
        <w:t>Strand 3: Support for volunteering in the city</w:t>
      </w:r>
    </w:p>
    <w:p w:rsidR="000261D7" w:rsidRPr="00FA0C62" w:rsidRDefault="000261D7" w:rsidP="000261D7">
      <w:pPr>
        <w:rPr>
          <w:rFonts w:ascii="Arial" w:hAnsi="Arial" w:cs="Arial"/>
        </w:rPr>
      </w:pPr>
      <w:r>
        <w:rPr>
          <w:rFonts w:ascii="Arial" w:hAnsi="Arial" w:cs="Arial"/>
        </w:rPr>
        <w:t>C</w:t>
      </w:r>
      <w:r w:rsidRPr="0079061A">
        <w:rPr>
          <w:rFonts w:ascii="Arial" w:hAnsi="Arial" w:cs="Arial"/>
        </w:rPr>
        <w:t>ommon themes emerged</w:t>
      </w:r>
      <w:r>
        <w:rPr>
          <w:rFonts w:ascii="Arial" w:hAnsi="Arial" w:cs="Arial"/>
        </w:rPr>
        <w:t xml:space="preserve"> </w:t>
      </w:r>
      <w:r w:rsidRPr="0079061A">
        <w:rPr>
          <w:rFonts w:ascii="Arial" w:hAnsi="Arial" w:cs="Arial"/>
        </w:rPr>
        <w:t>from the consultation about the preferred option for supporting volunteering in the city</w:t>
      </w:r>
      <w:r w:rsidR="006371B2">
        <w:rPr>
          <w:rFonts w:ascii="Arial" w:hAnsi="Arial" w:cs="Arial"/>
        </w:rPr>
        <w:t>:</w:t>
      </w:r>
    </w:p>
    <w:p w:rsidR="000261D7" w:rsidRPr="00FA0C62" w:rsidRDefault="000261D7" w:rsidP="000261D7">
      <w:pPr>
        <w:rPr>
          <w:rFonts w:ascii="Arial" w:hAnsi="Arial" w:cs="Arial"/>
        </w:rPr>
      </w:pPr>
    </w:p>
    <w:p w:rsidR="000261D7" w:rsidRPr="00FA0C62" w:rsidRDefault="000261D7" w:rsidP="000261D7">
      <w:pPr>
        <w:numPr>
          <w:ilvl w:val="0"/>
          <w:numId w:val="1"/>
        </w:numPr>
        <w:rPr>
          <w:rFonts w:ascii="Arial" w:hAnsi="Arial" w:cs="Arial"/>
        </w:rPr>
      </w:pPr>
      <w:r>
        <w:rPr>
          <w:rFonts w:ascii="Arial" w:hAnsi="Arial" w:cs="Arial"/>
        </w:rPr>
        <w:t>g</w:t>
      </w:r>
      <w:r w:rsidRPr="00FA0C62">
        <w:rPr>
          <w:rFonts w:ascii="Arial" w:hAnsi="Arial" w:cs="Arial"/>
        </w:rPr>
        <w:t>iving something back to volunteers: some form of accreditation that recognise</w:t>
      </w:r>
      <w:r w:rsidR="00511CBF">
        <w:rPr>
          <w:rFonts w:ascii="Arial" w:hAnsi="Arial" w:cs="Arial"/>
        </w:rPr>
        <w:t>s</w:t>
      </w:r>
      <w:r w:rsidRPr="00FA0C62">
        <w:rPr>
          <w:rFonts w:ascii="Arial" w:hAnsi="Arial" w:cs="Arial"/>
        </w:rPr>
        <w:t xml:space="preserve"> skills and development gained from volunteering, and that also </w:t>
      </w:r>
      <w:r w:rsidR="00511CBF">
        <w:rPr>
          <w:rFonts w:ascii="Arial" w:hAnsi="Arial" w:cs="Arial"/>
        </w:rPr>
        <w:t xml:space="preserve">recognises </w:t>
      </w:r>
      <w:r w:rsidRPr="00FA0C62">
        <w:rPr>
          <w:rFonts w:ascii="Arial" w:hAnsi="Arial" w:cs="Arial"/>
        </w:rPr>
        <w:t>transferrable skills on core common elements (e.g. health and safety, safeguarding, first aid, equal opportunities, boundaries and communications) and enables them to step into volunteering roles at other organisations quickly, smoothly and securely;</w:t>
      </w:r>
    </w:p>
    <w:p w:rsidR="000261D7" w:rsidRPr="00FA0C62" w:rsidRDefault="000261D7" w:rsidP="000261D7">
      <w:pPr>
        <w:numPr>
          <w:ilvl w:val="0"/>
          <w:numId w:val="1"/>
        </w:numPr>
        <w:rPr>
          <w:rFonts w:ascii="Arial" w:hAnsi="Arial" w:cs="Arial"/>
        </w:rPr>
      </w:pPr>
      <w:r>
        <w:rPr>
          <w:rFonts w:ascii="Arial" w:hAnsi="Arial" w:cs="Arial"/>
        </w:rPr>
        <w:t>m</w:t>
      </w:r>
      <w:r w:rsidRPr="00FA0C62">
        <w:rPr>
          <w:rFonts w:ascii="Arial" w:hAnsi="Arial" w:cs="Arial"/>
        </w:rPr>
        <w:t>aking it easier and more efficient for organisations to recruit and manage volunteers through central provision of the common core training (e.g. health and safety</w:t>
      </w:r>
      <w:r>
        <w:rPr>
          <w:rFonts w:ascii="Arial" w:hAnsi="Arial" w:cs="Arial"/>
        </w:rPr>
        <w:t>,</w:t>
      </w:r>
      <w:r w:rsidRPr="00FA0C62">
        <w:rPr>
          <w:rFonts w:ascii="Arial" w:hAnsi="Arial" w:cs="Arial"/>
        </w:rPr>
        <w:t xml:space="preserve"> safeguarding), online versions of policies that can be adapted accordingly, and a centralised approach to DBS checks, combined with a simple online approach to </w:t>
      </w:r>
      <w:r>
        <w:rPr>
          <w:rFonts w:ascii="Arial" w:hAnsi="Arial" w:cs="Arial"/>
        </w:rPr>
        <w:t>brokerage</w:t>
      </w:r>
      <w:r w:rsidRPr="00FA0C62">
        <w:rPr>
          <w:rFonts w:ascii="Arial" w:hAnsi="Arial" w:cs="Arial"/>
        </w:rPr>
        <w:t>;</w:t>
      </w:r>
    </w:p>
    <w:p w:rsidR="000261D7" w:rsidRPr="00FA0C62" w:rsidRDefault="000261D7" w:rsidP="000261D7">
      <w:pPr>
        <w:numPr>
          <w:ilvl w:val="0"/>
          <w:numId w:val="1"/>
        </w:numPr>
        <w:rPr>
          <w:rFonts w:ascii="Arial" w:hAnsi="Arial" w:cs="Arial"/>
        </w:rPr>
      </w:pPr>
      <w:r>
        <w:rPr>
          <w:rFonts w:ascii="Arial" w:hAnsi="Arial" w:cs="Arial"/>
        </w:rPr>
        <w:t>acknowledging</w:t>
      </w:r>
      <w:r w:rsidRPr="00FA0C62">
        <w:rPr>
          <w:rFonts w:ascii="Arial" w:hAnsi="Arial" w:cs="Arial"/>
        </w:rPr>
        <w:t xml:space="preserve"> different types of volunteers and explicitly supporting recruitment of </w:t>
      </w:r>
      <w:r>
        <w:rPr>
          <w:rFonts w:ascii="Arial" w:hAnsi="Arial" w:cs="Arial"/>
        </w:rPr>
        <w:t>those</w:t>
      </w:r>
      <w:r w:rsidRPr="00FA0C62">
        <w:rPr>
          <w:rFonts w:ascii="Arial" w:hAnsi="Arial" w:cs="Arial"/>
        </w:rPr>
        <w:t xml:space="preserve"> with appropriate skills to serve as Board members and Trustees;</w:t>
      </w:r>
      <w:r>
        <w:rPr>
          <w:rFonts w:ascii="Arial" w:hAnsi="Arial" w:cs="Arial"/>
        </w:rPr>
        <w:t xml:space="preserve"> and</w:t>
      </w:r>
    </w:p>
    <w:p w:rsidR="000261D7" w:rsidRPr="00FA0C62" w:rsidRDefault="000261D7" w:rsidP="000261D7">
      <w:pPr>
        <w:numPr>
          <w:ilvl w:val="0"/>
          <w:numId w:val="1"/>
        </w:numPr>
        <w:rPr>
          <w:rFonts w:ascii="Arial" w:hAnsi="Arial" w:cs="Arial"/>
        </w:rPr>
      </w:pPr>
      <w:r>
        <w:rPr>
          <w:rFonts w:ascii="Arial" w:hAnsi="Arial" w:cs="Arial"/>
        </w:rPr>
        <w:t>o</w:t>
      </w:r>
      <w:r w:rsidRPr="00FA0C62">
        <w:rPr>
          <w:rFonts w:ascii="Arial" w:hAnsi="Arial" w:cs="Arial"/>
        </w:rPr>
        <w:t>verall recognition of the importance of volunteering to meet a range of objectives, including specifically as a route into employment and also to support health and wellbeing (e.g. to help those who are more vulnerable as a result of mental health conditions).</w:t>
      </w:r>
    </w:p>
    <w:p w:rsidR="009F57FD" w:rsidRDefault="009F57FD" w:rsidP="00D03B92">
      <w:pPr>
        <w:rPr>
          <w:rFonts w:ascii="Arial" w:hAnsi="Arial" w:cs="Arial"/>
        </w:rPr>
      </w:pPr>
    </w:p>
    <w:p w:rsidR="00C95537" w:rsidRDefault="000261D7" w:rsidP="00D03B92">
      <w:pPr>
        <w:rPr>
          <w:rFonts w:ascii="Arial" w:hAnsi="Arial" w:cs="Arial"/>
        </w:rPr>
      </w:pPr>
      <w:r w:rsidRPr="00FA0C62">
        <w:rPr>
          <w:rFonts w:ascii="Arial" w:hAnsi="Arial" w:cs="Arial"/>
        </w:rPr>
        <w:t xml:space="preserve">It is proposed that the above is reflected in </w:t>
      </w:r>
      <w:r w:rsidR="00FC696D">
        <w:rPr>
          <w:rFonts w:ascii="Arial" w:hAnsi="Arial" w:cs="Arial"/>
        </w:rPr>
        <w:t xml:space="preserve">the </w:t>
      </w:r>
      <w:r w:rsidR="00511CBF">
        <w:rPr>
          <w:rFonts w:ascii="Arial" w:hAnsi="Arial" w:cs="Arial"/>
        </w:rPr>
        <w:t xml:space="preserve">City Council commissioning </w:t>
      </w:r>
      <w:r w:rsidRPr="00FA0C62">
        <w:rPr>
          <w:rFonts w:ascii="Arial" w:hAnsi="Arial" w:cs="Arial"/>
        </w:rPr>
        <w:t>an organisation to deliver a one-stop-shop service, recruiting, developing, retaining and managing volunteers, matching them to appropriate opportunities and supporting the agencies, groups and organisations that use them.</w:t>
      </w:r>
    </w:p>
    <w:sectPr w:rsidR="00C9553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01A" w:rsidRDefault="0060201A" w:rsidP="0060201A">
      <w:r>
        <w:separator/>
      </w:r>
    </w:p>
  </w:endnote>
  <w:endnote w:type="continuationSeparator" w:id="0">
    <w:p w:rsidR="0060201A" w:rsidRDefault="0060201A" w:rsidP="0060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w:altName w:val="Century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679424"/>
      <w:docPartObj>
        <w:docPartGallery w:val="Page Numbers (Bottom of Page)"/>
        <w:docPartUnique/>
      </w:docPartObj>
    </w:sdtPr>
    <w:sdtEndPr>
      <w:rPr>
        <w:noProof/>
      </w:rPr>
    </w:sdtEndPr>
    <w:sdtContent>
      <w:p w:rsidR="0060201A" w:rsidRDefault="0060201A">
        <w:pPr>
          <w:pStyle w:val="Footer"/>
          <w:jc w:val="right"/>
        </w:pPr>
        <w:r>
          <w:fldChar w:fldCharType="begin"/>
        </w:r>
        <w:r>
          <w:instrText xml:space="preserve"> PAGE   \* MERGEFORMAT </w:instrText>
        </w:r>
        <w:r>
          <w:fldChar w:fldCharType="separate"/>
        </w:r>
        <w:r w:rsidR="0022578F">
          <w:rPr>
            <w:noProof/>
          </w:rPr>
          <w:t>1</w:t>
        </w:r>
        <w:r>
          <w:rPr>
            <w:noProof/>
          </w:rPr>
          <w:fldChar w:fldCharType="end"/>
        </w:r>
      </w:p>
    </w:sdtContent>
  </w:sdt>
  <w:p w:rsidR="0060201A" w:rsidRDefault="00602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01A" w:rsidRDefault="0060201A" w:rsidP="0060201A">
      <w:r>
        <w:separator/>
      </w:r>
    </w:p>
  </w:footnote>
  <w:footnote w:type="continuationSeparator" w:id="0">
    <w:p w:rsidR="0060201A" w:rsidRDefault="0060201A" w:rsidP="006020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B25FB"/>
    <w:multiLevelType w:val="hybridMultilevel"/>
    <w:tmpl w:val="20D280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CBA1065"/>
    <w:multiLevelType w:val="hybridMultilevel"/>
    <w:tmpl w:val="4C1A0B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91"/>
    <w:rsid w:val="00011F01"/>
    <w:rsid w:val="000261D7"/>
    <w:rsid w:val="000672F5"/>
    <w:rsid w:val="000C5BE1"/>
    <w:rsid w:val="000C770A"/>
    <w:rsid w:val="00127C83"/>
    <w:rsid w:val="001C189D"/>
    <w:rsid w:val="0022578F"/>
    <w:rsid w:val="002F7C09"/>
    <w:rsid w:val="00381B44"/>
    <w:rsid w:val="003D2A06"/>
    <w:rsid w:val="00402C73"/>
    <w:rsid w:val="00405ABC"/>
    <w:rsid w:val="00466CFB"/>
    <w:rsid w:val="004C7391"/>
    <w:rsid w:val="00511CBF"/>
    <w:rsid w:val="005C287B"/>
    <w:rsid w:val="005E7C67"/>
    <w:rsid w:val="0060201A"/>
    <w:rsid w:val="006371B2"/>
    <w:rsid w:val="006E42A9"/>
    <w:rsid w:val="0079785A"/>
    <w:rsid w:val="008B3B9F"/>
    <w:rsid w:val="008F4AFF"/>
    <w:rsid w:val="00902250"/>
    <w:rsid w:val="0092190C"/>
    <w:rsid w:val="009F57FD"/>
    <w:rsid w:val="00A033A2"/>
    <w:rsid w:val="00A55DD9"/>
    <w:rsid w:val="00AC0768"/>
    <w:rsid w:val="00B42198"/>
    <w:rsid w:val="00BB792F"/>
    <w:rsid w:val="00BC71D7"/>
    <w:rsid w:val="00BD158E"/>
    <w:rsid w:val="00C95537"/>
    <w:rsid w:val="00CA6D65"/>
    <w:rsid w:val="00CB3986"/>
    <w:rsid w:val="00D03B92"/>
    <w:rsid w:val="00D451DF"/>
    <w:rsid w:val="00E26C44"/>
    <w:rsid w:val="00EF28AB"/>
    <w:rsid w:val="00FC696D"/>
    <w:rsid w:val="00FF7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391"/>
    <w:pPr>
      <w:spacing w:after="0" w:line="240" w:lineRule="auto"/>
    </w:pPr>
    <w:rPr>
      <w:rFonts w:ascii="Gill Sans" w:eastAsia="Cambria" w:hAnsi="Gill San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5A"/>
    <w:pPr>
      <w:ind w:left="720"/>
      <w:contextualSpacing/>
    </w:pPr>
  </w:style>
  <w:style w:type="paragraph" w:styleId="Header">
    <w:name w:val="header"/>
    <w:basedOn w:val="Normal"/>
    <w:link w:val="HeaderChar"/>
    <w:uiPriority w:val="99"/>
    <w:unhideWhenUsed/>
    <w:rsid w:val="0060201A"/>
    <w:pPr>
      <w:tabs>
        <w:tab w:val="center" w:pos="4513"/>
        <w:tab w:val="right" w:pos="9026"/>
      </w:tabs>
    </w:pPr>
  </w:style>
  <w:style w:type="character" w:customStyle="1" w:styleId="HeaderChar">
    <w:name w:val="Header Char"/>
    <w:basedOn w:val="DefaultParagraphFont"/>
    <w:link w:val="Header"/>
    <w:uiPriority w:val="99"/>
    <w:rsid w:val="0060201A"/>
    <w:rPr>
      <w:rFonts w:ascii="Gill Sans" w:eastAsia="Cambria" w:hAnsi="Gill Sans" w:cs="Times New Roman"/>
      <w:sz w:val="24"/>
      <w:szCs w:val="24"/>
    </w:rPr>
  </w:style>
  <w:style w:type="paragraph" w:styleId="Footer">
    <w:name w:val="footer"/>
    <w:basedOn w:val="Normal"/>
    <w:link w:val="FooterChar"/>
    <w:uiPriority w:val="99"/>
    <w:unhideWhenUsed/>
    <w:rsid w:val="0060201A"/>
    <w:pPr>
      <w:tabs>
        <w:tab w:val="center" w:pos="4513"/>
        <w:tab w:val="right" w:pos="9026"/>
      </w:tabs>
    </w:pPr>
  </w:style>
  <w:style w:type="character" w:customStyle="1" w:styleId="FooterChar">
    <w:name w:val="Footer Char"/>
    <w:basedOn w:val="DefaultParagraphFont"/>
    <w:link w:val="Footer"/>
    <w:uiPriority w:val="99"/>
    <w:rsid w:val="0060201A"/>
    <w:rPr>
      <w:rFonts w:ascii="Gill Sans" w:eastAsia="Cambria" w:hAnsi="Gill Sans" w:cs="Times New Roman"/>
      <w:sz w:val="24"/>
      <w:szCs w:val="24"/>
    </w:rPr>
  </w:style>
  <w:style w:type="character" w:styleId="Hyperlink">
    <w:name w:val="Hyperlink"/>
    <w:basedOn w:val="DefaultParagraphFont"/>
    <w:uiPriority w:val="99"/>
    <w:unhideWhenUsed/>
    <w:rsid w:val="00EF28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391"/>
    <w:pPr>
      <w:spacing w:after="0" w:line="240" w:lineRule="auto"/>
    </w:pPr>
    <w:rPr>
      <w:rFonts w:ascii="Gill Sans" w:eastAsia="Cambria" w:hAnsi="Gill San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5A"/>
    <w:pPr>
      <w:ind w:left="720"/>
      <w:contextualSpacing/>
    </w:pPr>
  </w:style>
  <w:style w:type="paragraph" w:styleId="Header">
    <w:name w:val="header"/>
    <w:basedOn w:val="Normal"/>
    <w:link w:val="HeaderChar"/>
    <w:uiPriority w:val="99"/>
    <w:unhideWhenUsed/>
    <w:rsid w:val="0060201A"/>
    <w:pPr>
      <w:tabs>
        <w:tab w:val="center" w:pos="4513"/>
        <w:tab w:val="right" w:pos="9026"/>
      </w:tabs>
    </w:pPr>
  </w:style>
  <w:style w:type="character" w:customStyle="1" w:styleId="HeaderChar">
    <w:name w:val="Header Char"/>
    <w:basedOn w:val="DefaultParagraphFont"/>
    <w:link w:val="Header"/>
    <w:uiPriority w:val="99"/>
    <w:rsid w:val="0060201A"/>
    <w:rPr>
      <w:rFonts w:ascii="Gill Sans" w:eastAsia="Cambria" w:hAnsi="Gill Sans" w:cs="Times New Roman"/>
      <w:sz w:val="24"/>
      <w:szCs w:val="24"/>
    </w:rPr>
  </w:style>
  <w:style w:type="paragraph" w:styleId="Footer">
    <w:name w:val="footer"/>
    <w:basedOn w:val="Normal"/>
    <w:link w:val="FooterChar"/>
    <w:uiPriority w:val="99"/>
    <w:unhideWhenUsed/>
    <w:rsid w:val="0060201A"/>
    <w:pPr>
      <w:tabs>
        <w:tab w:val="center" w:pos="4513"/>
        <w:tab w:val="right" w:pos="9026"/>
      </w:tabs>
    </w:pPr>
  </w:style>
  <w:style w:type="character" w:customStyle="1" w:styleId="FooterChar">
    <w:name w:val="Footer Char"/>
    <w:basedOn w:val="DefaultParagraphFont"/>
    <w:link w:val="Footer"/>
    <w:uiPriority w:val="99"/>
    <w:rsid w:val="0060201A"/>
    <w:rPr>
      <w:rFonts w:ascii="Gill Sans" w:eastAsia="Cambria" w:hAnsi="Gill Sans" w:cs="Times New Roman"/>
      <w:sz w:val="24"/>
      <w:szCs w:val="24"/>
    </w:rPr>
  </w:style>
  <w:style w:type="character" w:styleId="Hyperlink">
    <w:name w:val="Hyperlink"/>
    <w:basedOn w:val="DefaultParagraphFont"/>
    <w:uiPriority w:val="99"/>
    <w:unhideWhenUsed/>
    <w:rsid w:val="00EF28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32979">
      <w:bodyDiv w:val="1"/>
      <w:marLeft w:val="0"/>
      <w:marRight w:val="0"/>
      <w:marTop w:val="0"/>
      <w:marBottom w:val="0"/>
      <w:divBdr>
        <w:top w:val="none" w:sz="0" w:space="0" w:color="auto"/>
        <w:left w:val="none" w:sz="0" w:space="0" w:color="auto"/>
        <w:bottom w:val="none" w:sz="0" w:space="0" w:color="auto"/>
        <w:right w:val="none" w:sz="0" w:space="0" w:color="auto"/>
      </w:divBdr>
      <w:divsChild>
        <w:div w:id="593781347">
          <w:marLeft w:val="0"/>
          <w:marRight w:val="0"/>
          <w:marTop w:val="0"/>
          <w:marBottom w:val="0"/>
          <w:divBdr>
            <w:top w:val="none" w:sz="0" w:space="0" w:color="auto"/>
            <w:left w:val="none" w:sz="0" w:space="0" w:color="auto"/>
            <w:bottom w:val="none" w:sz="0" w:space="0" w:color="auto"/>
            <w:right w:val="none" w:sz="0" w:space="0" w:color="auto"/>
          </w:divBdr>
          <w:divsChild>
            <w:div w:id="631516561">
              <w:marLeft w:val="0"/>
              <w:marRight w:val="0"/>
              <w:marTop w:val="0"/>
              <w:marBottom w:val="0"/>
              <w:divBdr>
                <w:top w:val="none" w:sz="0" w:space="0" w:color="auto"/>
                <w:left w:val="none" w:sz="0" w:space="0" w:color="auto"/>
                <w:bottom w:val="none" w:sz="0" w:space="0" w:color="auto"/>
                <w:right w:val="none" w:sz="0" w:space="0" w:color="auto"/>
              </w:divBdr>
              <w:divsChild>
                <w:div w:id="1604066934">
                  <w:marLeft w:val="0"/>
                  <w:marRight w:val="0"/>
                  <w:marTop w:val="0"/>
                  <w:marBottom w:val="0"/>
                  <w:divBdr>
                    <w:top w:val="none" w:sz="0" w:space="0" w:color="auto"/>
                    <w:left w:val="none" w:sz="0" w:space="0" w:color="auto"/>
                    <w:bottom w:val="none" w:sz="0" w:space="0" w:color="auto"/>
                    <w:right w:val="none" w:sz="0" w:space="0" w:color="auto"/>
                  </w:divBdr>
                  <w:divsChild>
                    <w:div w:id="132018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binet.leicester.gov.uk:8071/ieListDocuments.aspx?CId=666&amp;MId=6334&amp;Ver=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2102</Words>
  <Characters>11983</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14057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Ballentyne</dc:creator>
  <cp:lastModifiedBy>juhlt002</cp:lastModifiedBy>
  <cp:revision>2</cp:revision>
  <dcterms:created xsi:type="dcterms:W3CDTF">2014-04-29T08:28:00Z</dcterms:created>
  <dcterms:modified xsi:type="dcterms:W3CDTF">2014-04-29T08:28:00Z</dcterms:modified>
</cp:coreProperties>
</file>